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060F" w:rsidRPr="00C13822" w:rsidRDefault="00F261F3" w:rsidP="0027385D">
      <w:pPr>
        <w:spacing w:before="360" w:after="120"/>
        <w:jc w:val="center"/>
        <w:outlineLvl w:val="1"/>
        <w:rPr>
          <w:rFonts w:ascii="Times New Roman" w:eastAsia="Calibri" w:hAnsi="Times New Roman"/>
          <w:b/>
          <w:caps/>
          <w:noProof w:val="0"/>
          <w:szCs w:val="24"/>
        </w:rPr>
      </w:pPr>
      <w:r>
        <w:rPr>
          <w:rFonts w:ascii="Times New Roman" w:eastAsia="Calibri" w:hAnsi="Times New Roman"/>
          <w:b/>
          <w:caps/>
          <w:noProof w:val="0"/>
          <w:szCs w:val="24"/>
        </w:rPr>
        <w:t>обоснование</w:t>
      </w:r>
      <w:r w:rsidR="0085060F" w:rsidRPr="00C13822">
        <w:rPr>
          <w:rFonts w:ascii="Times New Roman" w:eastAsia="Calibri" w:hAnsi="Times New Roman"/>
          <w:b/>
          <w:caps/>
          <w:noProof w:val="0"/>
          <w:szCs w:val="24"/>
        </w:rPr>
        <w:t xml:space="preserve"> НМЦ</w:t>
      </w:r>
    </w:p>
    <w:p w:rsidR="0085060F" w:rsidRDefault="0085060F" w:rsidP="0085060F">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565072" w:rsidRDefault="00565072" w:rsidP="0085060F">
      <w:pPr>
        <w:spacing w:before="360" w:after="120"/>
        <w:ind w:left="425"/>
        <w:jc w:val="center"/>
        <w:rPr>
          <w:rFonts w:ascii="Times New Roman" w:eastAsia="Calibri" w:hAnsi="Times New Roman"/>
          <w:b/>
          <w:caps/>
          <w:noProof w:val="0"/>
          <w:szCs w:val="24"/>
        </w:rPr>
      </w:pPr>
    </w:p>
    <w:p w:rsidR="0085060F" w:rsidRPr="00565072" w:rsidRDefault="0085060F" w:rsidP="00565072">
      <w:pPr>
        <w:numPr>
          <w:ilvl w:val="0"/>
          <w:numId w:val="1"/>
        </w:numPr>
        <w:spacing w:before="120" w:after="120" w:line="360" w:lineRule="exact"/>
        <w:ind w:left="0" w:firstLine="0"/>
        <w:jc w:val="both"/>
        <w:rPr>
          <w:rFonts w:ascii="Times New Roman" w:eastAsia="Calibri" w:hAnsi="Times New Roman"/>
          <w:b/>
          <w:noProof w:val="0"/>
          <w:sz w:val="26"/>
          <w:szCs w:val="26"/>
        </w:rPr>
      </w:pPr>
      <w:r w:rsidRPr="00565072">
        <w:rPr>
          <w:rFonts w:ascii="Times New Roman" w:eastAsia="Calibri" w:hAnsi="Times New Roman"/>
          <w:b/>
          <w:noProof w:val="0"/>
          <w:sz w:val="26"/>
          <w:szCs w:val="26"/>
        </w:rPr>
        <w:t>Общая информация</w:t>
      </w:r>
      <w:r w:rsidR="00565072" w:rsidRPr="00565072">
        <w:rPr>
          <w:rFonts w:ascii="Times New Roman" w:eastAsia="Calibri" w:hAnsi="Times New Roman"/>
          <w:b/>
          <w:noProof w:val="0"/>
          <w:sz w:val="26"/>
          <w:szCs w:val="26"/>
        </w:rPr>
        <w:t>:</w:t>
      </w:r>
    </w:p>
    <w:tbl>
      <w:tblPr>
        <w:tblStyle w:val="1"/>
        <w:tblW w:w="9531" w:type="dxa"/>
        <w:tblLook w:val="04A0" w:firstRow="1" w:lastRow="0" w:firstColumn="1" w:lastColumn="0" w:noHBand="0" w:noVBand="1"/>
      </w:tblPr>
      <w:tblGrid>
        <w:gridCol w:w="588"/>
        <w:gridCol w:w="3505"/>
        <w:gridCol w:w="5438"/>
      </w:tblGrid>
      <w:tr w:rsidR="0085060F" w:rsidRPr="00565072" w:rsidTr="00565072">
        <w:tc>
          <w:tcPr>
            <w:tcW w:w="588" w:type="dxa"/>
            <w:vAlign w:val="center"/>
          </w:tcPr>
          <w:p w:rsidR="0085060F" w:rsidRPr="00565072" w:rsidRDefault="0085060F" w:rsidP="0085060F">
            <w:pPr>
              <w:contextualSpacing/>
              <w:jc w:val="center"/>
              <w:rPr>
                <w:rFonts w:ascii="Times New Roman" w:eastAsia="Calibri" w:hAnsi="Times New Roman"/>
                <w:b/>
                <w:noProof w:val="0"/>
                <w:sz w:val="26"/>
                <w:szCs w:val="26"/>
              </w:rPr>
            </w:pPr>
            <w:r w:rsidRPr="00565072">
              <w:rPr>
                <w:rFonts w:ascii="Times New Roman" w:eastAsia="Calibri" w:hAnsi="Times New Roman"/>
                <w:b/>
                <w:noProof w:val="0"/>
                <w:sz w:val="26"/>
                <w:szCs w:val="26"/>
              </w:rPr>
              <w:t>№ п/п</w:t>
            </w:r>
          </w:p>
        </w:tc>
        <w:tc>
          <w:tcPr>
            <w:tcW w:w="3505" w:type="dxa"/>
            <w:vAlign w:val="center"/>
          </w:tcPr>
          <w:p w:rsidR="0085060F" w:rsidRPr="00565072" w:rsidRDefault="0085060F" w:rsidP="0085060F">
            <w:pPr>
              <w:contextualSpacing/>
              <w:jc w:val="center"/>
              <w:rPr>
                <w:rFonts w:ascii="Times New Roman" w:eastAsia="Calibri" w:hAnsi="Times New Roman"/>
                <w:b/>
                <w:noProof w:val="0"/>
                <w:sz w:val="26"/>
                <w:szCs w:val="26"/>
              </w:rPr>
            </w:pPr>
            <w:r w:rsidRPr="00565072">
              <w:rPr>
                <w:rFonts w:ascii="Times New Roman" w:eastAsia="Calibri" w:hAnsi="Times New Roman"/>
                <w:b/>
                <w:noProof w:val="0"/>
                <w:sz w:val="26"/>
                <w:szCs w:val="26"/>
              </w:rPr>
              <w:t>Наименование</w:t>
            </w:r>
          </w:p>
        </w:tc>
        <w:tc>
          <w:tcPr>
            <w:tcW w:w="5438" w:type="dxa"/>
            <w:vAlign w:val="center"/>
          </w:tcPr>
          <w:p w:rsidR="0085060F" w:rsidRPr="00565072" w:rsidRDefault="0085060F" w:rsidP="0085060F">
            <w:pPr>
              <w:contextualSpacing/>
              <w:jc w:val="center"/>
              <w:rPr>
                <w:rFonts w:ascii="Times New Roman" w:eastAsia="Calibri" w:hAnsi="Times New Roman"/>
                <w:b/>
                <w:noProof w:val="0"/>
                <w:sz w:val="26"/>
                <w:szCs w:val="26"/>
              </w:rPr>
            </w:pPr>
            <w:r w:rsidRPr="00565072">
              <w:rPr>
                <w:rFonts w:ascii="Times New Roman" w:eastAsia="Calibri" w:hAnsi="Times New Roman"/>
                <w:b/>
                <w:noProof w:val="0"/>
                <w:sz w:val="26"/>
                <w:szCs w:val="26"/>
              </w:rPr>
              <w:t>Информация по лоту</w:t>
            </w:r>
          </w:p>
        </w:tc>
      </w:tr>
      <w:tr w:rsidR="0085060F" w:rsidRPr="00565072" w:rsidTr="00565072">
        <w:trPr>
          <w:trHeight w:val="1379"/>
        </w:trPr>
        <w:tc>
          <w:tcPr>
            <w:tcW w:w="588" w:type="dxa"/>
            <w:vAlign w:val="center"/>
          </w:tcPr>
          <w:p w:rsidR="0085060F" w:rsidRPr="00565072" w:rsidRDefault="0085060F" w:rsidP="0085060F">
            <w:pPr>
              <w:numPr>
                <w:ilvl w:val="1"/>
                <w:numId w:val="1"/>
              </w:numPr>
              <w:spacing w:after="120"/>
              <w:ind w:left="0" w:firstLine="0"/>
              <w:contextualSpacing/>
              <w:jc w:val="center"/>
              <w:rPr>
                <w:rFonts w:ascii="Times New Roman" w:eastAsia="Calibri" w:hAnsi="Times New Roman"/>
                <w:noProof w:val="0"/>
                <w:sz w:val="26"/>
                <w:szCs w:val="26"/>
              </w:rPr>
            </w:pPr>
          </w:p>
        </w:tc>
        <w:tc>
          <w:tcPr>
            <w:tcW w:w="3505" w:type="dxa"/>
            <w:vAlign w:val="center"/>
          </w:tcPr>
          <w:p w:rsidR="0085060F" w:rsidRPr="00565072" w:rsidRDefault="0085060F" w:rsidP="0085060F">
            <w:pPr>
              <w:contextualSpacing/>
              <w:jc w:val="left"/>
              <w:rPr>
                <w:rFonts w:ascii="Times New Roman" w:eastAsia="Calibri" w:hAnsi="Times New Roman"/>
                <w:noProof w:val="0"/>
                <w:sz w:val="26"/>
                <w:szCs w:val="26"/>
              </w:rPr>
            </w:pPr>
            <w:r w:rsidRPr="00565072">
              <w:rPr>
                <w:rFonts w:ascii="Times New Roman" w:eastAsia="Calibri" w:hAnsi="Times New Roman"/>
                <w:noProof w:val="0"/>
                <w:sz w:val="26"/>
                <w:szCs w:val="26"/>
              </w:rPr>
              <w:t>Наименование лота</w:t>
            </w:r>
          </w:p>
        </w:tc>
        <w:tc>
          <w:tcPr>
            <w:tcW w:w="5438" w:type="dxa"/>
            <w:vAlign w:val="center"/>
          </w:tcPr>
          <w:p w:rsidR="0085060F" w:rsidRPr="00565072" w:rsidRDefault="00D92FF2" w:rsidP="0085060F">
            <w:pPr>
              <w:jc w:val="left"/>
              <w:rPr>
                <w:rFonts w:ascii="Times New Roman" w:eastAsia="Times New Roman" w:hAnsi="Times New Roman"/>
                <w:noProof w:val="0"/>
                <w:snapToGrid w:val="0"/>
                <w:sz w:val="26"/>
                <w:szCs w:val="26"/>
                <w:shd w:val="clear" w:color="auto" w:fill="FFFF99"/>
                <w:lang w:eastAsia="ru-RU"/>
              </w:rPr>
            </w:pPr>
            <w:r w:rsidRPr="00D92FF2">
              <w:rPr>
                <w:rFonts w:ascii="Times New Roman" w:hAnsi="Times New Roman"/>
                <w:bCs/>
                <w:spacing w:val="-4"/>
                <w:sz w:val="26"/>
                <w:szCs w:val="26"/>
              </w:rPr>
              <w:t>Мероприятия по строительству и реконструкции электрических сетей для технологического присоединения ЭПУ заявителей свыше 150 кВт на территории филиала АО «ДРСК» «ЭС ЕАО» (в том числе ПИР).</w:t>
            </w:r>
          </w:p>
        </w:tc>
      </w:tr>
      <w:tr w:rsidR="0085060F" w:rsidRPr="00565072" w:rsidTr="00565072">
        <w:trPr>
          <w:trHeight w:val="627"/>
        </w:trPr>
        <w:tc>
          <w:tcPr>
            <w:tcW w:w="588" w:type="dxa"/>
            <w:vAlign w:val="center"/>
          </w:tcPr>
          <w:p w:rsidR="0085060F" w:rsidRPr="00565072" w:rsidRDefault="0085060F" w:rsidP="0085060F">
            <w:pPr>
              <w:numPr>
                <w:ilvl w:val="1"/>
                <w:numId w:val="1"/>
              </w:numPr>
              <w:spacing w:after="120"/>
              <w:ind w:left="0" w:firstLine="0"/>
              <w:contextualSpacing/>
              <w:jc w:val="center"/>
              <w:rPr>
                <w:rFonts w:ascii="Times New Roman" w:eastAsia="Calibri" w:hAnsi="Times New Roman"/>
                <w:noProof w:val="0"/>
                <w:sz w:val="26"/>
                <w:szCs w:val="26"/>
              </w:rPr>
            </w:pPr>
          </w:p>
        </w:tc>
        <w:tc>
          <w:tcPr>
            <w:tcW w:w="3505" w:type="dxa"/>
            <w:vAlign w:val="center"/>
          </w:tcPr>
          <w:p w:rsidR="0085060F" w:rsidRPr="00565072" w:rsidRDefault="0085060F" w:rsidP="0085060F">
            <w:pPr>
              <w:contextualSpacing/>
              <w:jc w:val="left"/>
              <w:rPr>
                <w:rFonts w:ascii="Times New Roman" w:eastAsia="Calibri" w:hAnsi="Times New Roman"/>
                <w:noProof w:val="0"/>
                <w:sz w:val="26"/>
                <w:szCs w:val="26"/>
              </w:rPr>
            </w:pPr>
            <w:r w:rsidRPr="00565072">
              <w:rPr>
                <w:rFonts w:ascii="Times New Roman" w:eastAsia="Calibri" w:hAnsi="Times New Roman"/>
                <w:noProof w:val="0"/>
                <w:sz w:val="26"/>
                <w:szCs w:val="26"/>
              </w:rPr>
              <w:t>Номер лота</w:t>
            </w:r>
          </w:p>
        </w:tc>
        <w:tc>
          <w:tcPr>
            <w:tcW w:w="5438" w:type="dxa"/>
            <w:vAlign w:val="center"/>
          </w:tcPr>
          <w:p w:rsidR="0085060F" w:rsidRPr="00565072" w:rsidRDefault="00283C17" w:rsidP="0085060F">
            <w:pPr>
              <w:spacing w:after="60"/>
              <w:jc w:val="left"/>
              <w:rPr>
                <w:rFonts w:ascii="Times New Roman" w:eastAsia="Times New Roman" w:hAnsi="Times New Roman"/>
                <w:noProof w:val="0"/>
                <w:snapToGrid w:val="0"/>
                <w:sz w:val="26"/>
                <w:szCs w:val="26"/>
                <w:shd w:val="clear" w:color="auto" w:fill="FFFF99"/>
                <w:lang w:eastAsia="ru-RU"/>
              </w:rPr>
            </w:pPr>
            <w:r>
              <w:rPr>
                <w:rFonts w:ascii="Times New Roman" w:hAnsi="Times New Roman"/>
                <w:bCs/>
                <w:iCs/>
                <w:sz w:val="26"/>
                <w:szCs w:val="26"/>
              </w:rPr>
              <w:t>3050</w:t>
            </w:r>
            <w:r w:rsidR="00677AA1" w:rsidRPr="00677AA1">
              <w:rPr>
                <w:rFonts w:ascii="Times New Roman" w:hAnsi="Times New Roman"/>
                <w:bCs/>
                <w:iCs/>
                <w:sz w:val="26"/>
                <w:szCs w:val="26"/>
              </w:rPr>
              <w:t>.1</w:t>
            </w:r>
          </w:p>
        </w:tc>
      </w:tr>
      <w:tr w:rsidR="0004644D" w:rsidRPr="00565072" w:rsidTr="00565072">
        <w:trPr>
          <w:trHeight w:val="565"/>
        </w:trPr>
        <w:tc>
          <w:tcPr>
            <w:tcW w:w="588" w:type="dxa"/>
            <w:vAlign w:val="center"/>
          </w:tcPr>
          <w:p w:rsidR="0004644D" w:rsidRPr="00565072" w:rsidRDefault="0004644D" w:rsidP="0004644D">
            <w:pPr>
              <w:numPr>
                <w:ilvl w:val="1"/>
                <w:numId w:val="1"/>
              </w:numPr>
              <w:spacing w:after="120"/>
              <w:ind w:left="0" w:firstLine="0"/>
              <w:contextualSpacing/>
              <w:jc w:val="center"/>
              <w:rPr>
                <w:rFonts w:ascii="Times New Roman" w:eastAsia="Calibri" w:hAnsi="Times New Roman"/>
                <w:noProof w:val="0"/>
                <w:sz w:val="26"/>
                <w:szCs w:val="26"/>
              </w:rPr>
            </w:pPr>
          </w:p>
        </w:tc>
        <w:tc>
          <w:tcPr>
            <w:tcW w:w="3505" w:type="dxa"/>
            <w:vAlign w:val="center"/>
          </w:tcPr>
          <w:p w:rsidR="0004644D" w:rsidRPr="00565072" w:rsidRDefault="0004644D" w:rsidP="0004644D">
            <w:pPr>
              <w:contextualSpacing/>
              <w:jc w:val="left"/>
              <w:rPr>
                <w:rFonts w:ascii="Times New Roman" w:eastAsia="Calibri" w:hAnsi="Times New Roman"/>
                <w:noProof w:val="0"/>
                <w:sz w:val="26"/>
                <w:szCs w:val="26"/>
              </w:rPr>
            </w:pPr>
            <w:r w:rsidRPr="00565072">
              <w:rPr>
                <w:rFonts w:ascii="Times New Roman" w:eastAsia="Calibri" w:hAnsi="Times New Roman"/>
                <w:noProof w:val="0"/>
                <w:sz w:val="26"/>
                <w:szCs w:val="26"/>
              </w:rPr>
              <w:t>НМЦ лота</w:t>
            </w:r>
          </w:p>
        </w:tc>
        <w:tc>
          <w:tcPr>
            <w:tcW w:w="5438" w:type="dxa"/>
            <w:vAlign w:val="center"/>
          </w:tcPr>
          <w:p w:rsidR="0004644D" w:rsidRPr="00565072" w:rsidRDefault="00283C17" w:rsidP="0004644D">
            <w:pPr>
              <w:spacing w:after="60"/>
              <w:jc w:val="left"/>
              <w:rPr>
                <w:rFonts w:ascii="Times New Roman" w:eastAsia="Times New Roman" w:hAnsi="Times New Roman"/>
                <w:noProof w:val="0"/>
                <w:snapToGrid w:val="0"/>
                <w:sz w:val="26"/>
                <w:szCs w:val="26"/>
                <w:shd w:val="clear" w:color="auto" w:fill="FFFF99"/>
                <w:lang w:eastAsia="ru-RU"/>
              </w:rPr>
            </w:pPr>
            <w:r w:rsidRPr="00283C17">
              <w:rPr>
                <w:rFonts w:ascii="Times New Roman" w:hAnsi="Times New Roman"/>
                <w:bCs/>
                <w:iCs/>
                <w:sz w:val="26"/>
                <w:szCs w:val="26"/>
              </w:rPr>
              <w:t>8 420 831,03</w:t>
            </w:r>
            <w:r>
              <w:rPr>
                <w:rFonts w:ascii="Times New Roman" w:hAnsi="Times New Roman"/>
                <w:bCs/>
                <w:iCs/>
                <w:sz w:val="26"/>
                <w:szCs w:val="26"/>
              </w:rPr>
              <w:t xml:space="preserve"> </w:t>
            </w:r>
            <w:r w:rsidR="0004644D" w:rsidRPr="00565072">
              <w:rPr>
                <w:rFonts w:ascii="Times New Roman" w:hAnsi="Times New Roman"/>
                <w:bCs/>
                <w:iCs/>
                <w:sz w:val="26"/>
                <w:szCs w:val="26"/>
              </w:rPr>
              <w:t>руб. без учёта НДС</w:t>
            </w:r>
          </w:p>
        </w:tc>
      </w:tr>
    </w:tbl>
    <w:p w:rsidR="00565072" w:rsidRPr="00565072" w:rsidRDefault="00565072" w:rsidP="0085060F">
      <w:pPr>
        <w:spacing w:before="120" w:line="360" w:lineRule="exact"/>
        <w:jc w:val="both"/>
        <w:rPr>
          <w:rFonts w:ascii="Times New Roman" w:eastAsia="Calibri" w:hAnsi="Times New Roman"/>
          <w:i/>
          <w:noProof w:val="0"/>
          <w:sz w:val="26"/>
          <w:szCs w:val="26"/>
          <w:highlight w:val="yellow"/>
        </w:rPr>
      </w:pPr>
    </w:p>
    <w:p w:rsidR="00565072" w:rsidRPr="00565072" w:rsidRDefault="0085060F" w:rsidP="00565072">
      <w:pPr>
        <w:numPr>
          <w:ilvl w:val="0"/>
          <w:numId w:val="1"/>
        </w:numPr>
        <w:spacing w:before="120" w:after="120" w:line="360" w:lineRule="exact"/>
        <w:ind w:left="0" w:firstLine="0"/>
        <w:jc w:val="both"/>
        <w:rPr>
          <w:rFonts w:ascii="Times New Roman" w:eastAsia="Calibri" w:hAnsi="Times New Roman"/>
          <w:b/>
          <w:noProof w:val="0"/>
          <w:sz w:val="26"/>
          <w:szCs w:val="26"/>
        </w:rPr>
      </w:pPr>
      <w:r w:rsidRPr="00565072">
        <w:rPr>
          <w:rFonts w:ascii="Times New Roman" w:eastAsia="Calibri" w:hAnsi="Times New Roman"/>
          <w:b/>
          <w:noProof w:val="0"/>
          <w:sz w:val="26"/>
          <w:szCs w:val="26"/>
        </w:rPr>
        <w:t>Использованный метод (методы) расчета НМЦ / цены единицы товара, работы, услуги:</w:t>
      </w:r>
      <w:r w:rsidR="00565072" w:rsidRPr="00565072">
        <w:rPr>
          <w:rFonts w:ascii="Times New Roman" w:eastAsia="Calibri" w:hAnsi="Times New Roman"/>
          <w:b/>
          <w:noProof w:val="0"/>
          <w:sz w:val="26"/>
          <w:szCs w:val="26"/>
        </w:rPr>
        <w:t xml:space="preserve"> </w:t>
      </w:r>
    </w:p>
    <w:p w:rsidR="00565072" w:rsidRPr="00565072" w:rsidRDefault="00565072" w:rsidP="00633416">
      <w:pPr>
        <w:pStyle w:val="aa"/>
        <w:numPr>
          <w:ilvl w:val="1"/>
          <w:numId w:val="1"/>
        </w:numPr>
        <w:spacing w:before="240" w:after="240" w:line="276" w:lineRule="auto"/>
        <w:ind w:left="0" w:firstLine="0"/>
        <w:jc w:val="both"/>
        <w:rPr>
          <w:rFonts w:ascii="Times New Roman" w:eastAsia="Calibri" w:hAnsi="Times New Roman"/>
          <w:b/>
          <w:noProof w:val="0"/>
          <w:sz w:val="26"/>
          <w:szCs w:val="26"/>
        </w:rPr>
      </w:pPr>
      <w:r w:rsidRPr="00565072">
        <w:rPr>
          <w:rFonts w:ascii="Times New Roman" w:eastAsia="Calibri" w:hAnsi="Times New Roman"/>
          <w:noProof w:val="0"/>
          <w:sz w:val="26"/>
          <w:szCs w:val="26"/>
        </w:rPr>
        <w:t>Для расчета НМЦ / цены единицы товара, работы, услуги использовался</w:t>
      </w:r>
      <w:r w:rsidR="0057620F" w:rsidRPr="0057620F">
        <w:rPr>
          <w:rFonts w:ascii="Times New Roman" w:eastAsia="Calibri" w:hAnsi="Times New Roman"/>
          <w:noProof w:val="0"/>
          <w:sz w:val="26"/>
          <w:szCs w:val="26"/>
        </w:rPr>
        <w:t>:</w:t>
      </w:r>
      <w:r w:rsidR="0057620F">
        <w:rPr>
          <w:rFonts w:ascii="Times New Roman" w:eastAsia="Calibri" w:hAnsi="Times New Roman"/>
          <w:noProof w:val="0"/>
          <w:sz w:val="26"/>
          <w:szCs w:val="26"/>
        </w:rPr>
        <w:t xml:space="preserve"> </w:t>
      </w:r>
      <w:r w:rsidR="00677AA1" w:rsidRPr="00677AA1">
        <w:rPr>
          <w:rFonts w:ascii="Times New Roman" w:eastAsia="Calibri" w:hAnsi="Times New Roman"/>
          <w:noProof w:val="0"/>
          <w:sz w:val="26"/>
          <w:szCs w:val="26"/>
        </w:rPr>
        <w:t>базисно-индексный метод</w:t>
      </w:r>
      <w:r w:rsidRPr="0057620F">
        <w:rPr>
          <w:rFonts w:ascii="Times New Roman" w:eastAsia="Calibri" w:hAnsi="Times New Roman"/>
          <w:noProof w:val="0"/>
          <w:sz w:val="26"/>
          <w:szCs w:val="26"/>
        </w:rPr>
        <w:t>.</w:t>
      </w:r>
    </w:p>
    <w:p w:rsidR="00565072" w:rsidRPr="00565072" w:rsidRDefault="00565072" w:rsidP="00565072">
      <w:pPr>
        <w:pStyle w:val="aa"/>
        <w:tabs>
          <w:tab w:val="left" w:pos="426"/>
        </w:tabs>
        <w:spacing w:before="240" w:after="240" w:line="276" w:lineRule="auto"/>
        <w:ind w:left="0"/>
        <w:jc w:val="both"/>
        <w:rPr>
          <w:rFonts w:ascii="Times New Roman" w:eastAsia="Calibri" w:hAnsi="Times New Roman"/>
          <w:b/>
          <w:noProof w:val="0"/>
          <w:sz w:val="26"/>
          <w:szCs w:val="26"/>
        </w:rPr>
      </w:pPr>
    </w:p>
    <w:p w:rsidR="0057620F" w:rsidRPr="0057620F" w:rsidRDefault="0085060F" w:rsidP="00633416">
      <w:pPr>
        <w:pStyle w:val="aa"/>
        <w:numPr>
          <w:ilvl w:val="1"/>
          <w:numId w:val="1"/>
        </w:numPr>
        <w:tabs>
          <w:tab w:val="left" w:pos="709"/>
          <w:tab w:val="left" w:pos="993"/>
        </w:tabs>
        <w:spacing w:before="120" w:after="120" w:line="276" w:lineRule="auto"/>
        <w:ind w:left="0" w:firstLine="0"/>
        <w:jc w:val="both"/>
        <w:rPr>
          <w:rFonts w:ascii="Times New Roman" w:eastAsia="Calibri" w:hAnsi="Times New Roman"/>
          <w:b/>
          <w:noProof w:val="0"/>
          <w:sz w:val="26"/>
          <w:szCs w:val="26"/>
        </w:rPr>
      </w:pPr>
      <w:r w:rsidRPr="0057620F">
        <w:rPr>
          <w:rFonts w:ascii="Times New Roman" w:eastAsia="Calibri" w:hAnsi="Times New Roman"/>
          <w:noProof w:val="0"/>
          <w:sz w:val="26"/>
          <w:szCs w:val="26"/>
        </w:rPr>
        <w:t xml:space="preserve">Обоснование расчета НМЦ: </w:t>
      </w:r>
      <w:r w:rsidR="0057620F" w:rsidRPr="0057620F">
        <w:rPr>
          <w:rFonts w:ascii="Times New Roman" w:eastAsia="Times New Roman" w:hAnsi="Times New Roman"/>
          <w:iCs/>
          <w:noProof w:val="0"/>
          <w:color w:val="000000"/>
          <w:sz w:val="26"/>
          <w:szCs w:val="26"/>
          <w:lang w:eastAsia="ru-RU"/>
        </w:rPr>
        <w:t>Сводный сметный расчёт</w:t>
      </w:r>
      <w:r w:rsidR="0057620F">
        <w:rPr>
          <w:rFonts w:ascii="Times New Roman" w:eastAsia="Times New Roman" w:hAnsi="Times New Roman"/>
          <w:iCs/>
          <w:noProof w:val="0"/>
          <w:color w:val="000000"/>
          <w:sz w:val="26"/>
          <w:szCs w:val="26"/>
          <w:lang w:eastAsia="ru-RU"/>
        </w:rPr>
        <w:t>.</w:t>
      </w:r>
    </w:p>
    <w:p w:rsidR="0027385D" w:rsidRDefault="0027385D" w:rsidP="00677AA1">
      <w:pPr>
        <w:rPr>
          <w:rFonts w:ascii="Times New Roman" w:eastAsia="Times New Roman" w:hAnsi="Times New Roman"/>
          <w:b/>
          <w:bCs/>
          <w:noProof w:val="0"/>
          <w:color w:val="000000"/>
          <w:sz w:val="26"/>
          <w:szCs w:val="26"/>
          <w:lang w:eastAsia="ru-RU"/>
        </w:rPr>
        <w:sectPr w:rsidR="0027385D" w:rsidSect="00565072">
          <w:headerReference w:type="even" r:id="rId8"/>
          <w:headerReference w:type="default" r:id="rId9"/>
          <w:footerReference w:type="even" r:id="rId10"/>
          <w:footerReference w:type="default" r:id="rId11"/>
          <w:footerReference w:type="first" r:id="rId12"/>
          <w:pgSz w:w="11906" w:h="16838"/>
          <w:pgMar w:top="822" w:right="709" w:bottom="1134" w:left="1418" w:header="964" w:footer="709" w:gutter="0"/>
          <w:cols w:space="708"/>
          <w:titlePg/>
          <w:docGrid w:linePitch="326"/>
        </w:sectPr>
      </w:pPr>
    </w:p>
    <w:tbl>
      <w:tblPr>
        <w:tblW w:w="16531" w:type="dxa"/>
        <w:tblInd w:w="-567" w:type="dxa"/>
        <w:tblLook w:val="04A0" w:firstRow="1" w:lastRow="0" w:firstColumn="1" w:lastColumn="0" w:noHBand="0" w:noVBand="1"/>
      </w:tblPr>
      <w:tblGrid>
        <w:gridCol w:w="850"/>
        <w:gridCol w:w="2723"/>
        <w:gridCol w:w="4111"/>
        <w:gridCol w:w="2071"/>
        <w:gridCol w:w="1607"/>
        <w:gridCol w:w="1913"/>
        <w:gridCol w:w="1663"/>
        <w:gridCol w:w="1593"/>
      </w:tblGrid>
      <w:tr w:rsidR="00942E9A" w:rsidRPr="00942E9A" w:rsidTr="00A00849">
        <w:trPr>
          <w:gridAfter w:val="1"/>
          <w:wAfter w:w="1593" w:type="dxa"/>
          <w:trHeight w:val="450"/>
        </w:trPr>
        <w:tc>
          <w:tcPr>
            <w:tcW w:w="14938" w:type="dxa"/>
            <w:gridSpan w:val="7"/>
            <w:tcBorders>
              <w:top w:val="nil"/>
              <w:left w:val="nil"/>
              <w:bottom w:val="nil"/>
              <w:right w:val="nil"/>
            </w:tcBorders>
            <w:shd w:val="clear" w:color="auto" w:fill="auto"/>
            <w:noWrap/>
            <w:vAlign w:val="center"/>
            <w:hideMark/>
          </w:tcPr>
          <w:p w:rsidR="00942E9A" w:rsidRPr="00942E9A" w:rsidRDefault="00942E9A" w:rsidP="00942E9A">
            <w:pPr>
              <w:jc w:val="center"/>
              <w:rPr>
                <w:rFonts w:ascii="Times New Roman" w:eastAsia="Times New Roman" w:hAnsi="Times New Roman"/>
                <w:b/>
                <w:bCs/>
                <w:noProof w:val="0"/>
                <w:sz w:val="32"/>
                <w:szCs w:val="32"/>
                <w:lang w:eastAsia="ru-RU"/>
              </w:rPr>
            </w:pPr>
            <w:r w:rsidRPr="00942E9A">
              <w:rPr>
                <w:rFonts w:ascii="Times New Roman" w:eastAsia="Times New Roman" w:hAnsi="Times New Roman"/>
                <w:b/>
                <w:bCs/>
                <w:noProof w:val="0"/>
                <w:sz w:val="32"/>
                <w:szCs w:val="32"/>
                <w:lang w:eastAsia="ru-RU"/>
              </w:rPr>
              <w:lastRenderedPageBreak/>
              <w:t>Сводный сметный расчет стоимости строительства</w:t>
            </w:r>
          </w:p>
        </w:tc>
      </w:tr>
      <w:tr w:rsidR="00942E9A" w:rsidRPr="00942E9A" w:rsidTr="00A00849">
        <w:trPr>
          <w:trHeight w:val="315"/>
        </w:trPr>
        <w:tc>
          <w:tcPr>
            <w:tcW w:w="850" w:type="dxa"/>
            <w:tcBorders>
              <w:top w:val="nil"/>
              <w:left w:val="nil"/>
              <w:bottom w:val="nil"/>
              <w:right w:val="nil"/>
            </w:tcBorders>
            <w:shd w:val="clear" w:color="auto" w:fill="auto"/>
            <w:noWrap/>
            <w:vAlign w:val="center"/>
            <w:hideMark/>
          </w:tcPr>
          <w:p w:rsidR="00942E9A" w:rsidRPr="00942E9A" w:rsidRDefault="00942E9A" w:rsidP="00942E9A">
            <w:pPr>
              <w:jc w:val="center"/>
              <w:rPr>
                <w:rFonts w:ascii="Times New Roman" w:eastAsia="Times New Roman" w:hAnsi="Times New Roman"/>
                <w:b/>
                <w:bCs/>
                <w:noProof w:val="0"/>
                <w:sz w:val="36"/>
                <w:szCs w:val="36"/>
                <w:lang w:eastAsia="ru-RU"/>
              </w:rPr>
            </w:pPr>
          </w:p>
        </w:tc>
        <w:tc>
          <w:tcPr>
            <w:tcW w:w="2723" w:type="dxa"/>
            <w:tcBorders>
              <w:top w:val="nil"/>
              <w:left w:val="nil"/>
              <w:bottom w:val="nil"/>
              <w:right w:val="nil"/>
            </w:tcBorders>
            <w:shd w:val="clear" w:color="auto" w:fill="auto"/>
            <w:noWrap/>
            <w:vAlign w:val="center"/>
            <w:hideMark/>
          </w:tcPr>
          <w:p w:rsidR="00942E9A" w:rsidRPr="00942E9A" w:rsidRDefault="00942E9A" w:rsidP="00942E9A">
            <w:pPr>
              <w:jc w:val="center"/>
              <w:rPr>
                <w:rFonts w:ascii="Times New Roman" w:eastAsia="Times New Roman" w:hAnsi="Times New Roman"/>
                <w:noProof w:val="0"/>
                <w:sz w:val="20"/>
                <w:lang w:eastAsia="ru-RU"/>
              </w:rPr>
            </w:pPr>
          </w:p>
        </w:tc>
        <w:tc>
          <w:tcPr>
            <w:tcW w:w="4111" w:type="dxa"/>
            <w:tcBorders>
              <w:top w:val="nil"/>
              <w:left w:val="nil"/>
              <w:bottom w:val="nil"/>
              <w:right w:val="nil"/>
            </w:tcBorders>
            <w:shd w:val="clear" w:color="auto" w:fill="auto"/>
            <w:noWrap/>
            <w:vAlign w:val="center"/>
            <w:hideMark/>
          </w:tcPr>
          <w:p w:rsidR="00942E9A" w:rsidRPr="00942E9A" w:rsidRDefault="00942E9A" w:rsidP="00942E9A">
            <w:pPr>
              <w:jc w:val="center"/>
              <w:rPr>
                <w:rFonts w:ascii="Times New Roman" w:eastAsia="Times New Roman" w:hAnsi="Times New Roman"/>
                <w:noProof w:val="0"/>
                <w:sz w:val="32"/>
                <w:szCs w:val="32"/>
                <w:lang w:eastAsia="ru-RU"/>
              </w:rPr>
            </w:pPr>
          </w:p>
        </w:tc>
        <w:tc>
          <w:tcPr>
            <w:tcW w:w="2071" w:type="dxa"/>
            <w:tcBorders>
              <w:top w:val="nil"/>
              <w:left w:val="nil"/>
              <w:bottom w:val="nil"/>
              <w:right w:val="nil"/>
            </w:tcBorders>
            <w:shd w:val="clear" w:color="auto" w:fill="auto"/>
            <w:noWrap/>
            <w:vAlign w:val="center"/>
            <w:hideMark/>
          </w:tcPr>
          <w:p w:rsidR="00942E9A" w:rsidRPr="00942E9A" w:rsidRDefault="00942E9A" w:rsidP="00942E9A">
            <w:pPr>
              <w:jc w:val="center"/>
              <w:rPr>
                <w:rFonts w:ascii="Times New Roman" w:eastAsia="Times New Roman" w:hAnsi="Times New Roman"/>
                <w:noProof w:val="0"/>
                <w:sz w:val="20"/>
                <w:lang w:eastAsia="ru-RU"/>
              </w:rPr>
            </w:pPr>
          </w:p>
        </w:tc>
        <w:tc>
          <w:tcPr>
            <w:tcW w:w="1607" w:type="dxa"/>
            <w:tcBorders>
              <w:top w:val="nil"/>
              <w:left w:val="nil"/>
              <w:bottom w:val="nil"/>
              <w:right w:val="nil"/>
            </w:tcBorders>
            <w:shd w:val="clear" w:color="auto" w:fill="auto"/>
            <w:noWrap/>
            <w:vAlign w:val="center"/>
            <w:hideMark/>
          </w:tcPr>
          <w:p w:rsidR="00942E9A" w:rsidRPr="00942E9A" w:rsidRDefault="00942E9A" w:rsidP="00942E9A">
            <w:pPr>
              <w:jc w:val="center"/>
              <w:rPr>
                <w:rFonts w:ascii="Times New Roman" w:eastAsia="Times New Roman" w:hAnsi="Times New Roman"/>
                <w:noProof w:val="0"/>
                <w:sz w:val="20"/>
                <w:lang w:eastAsia="ru-RU"/>
              </w:rPr>
            </w:pPr>
          </w:p>
        </w:tc>
        <w:tc>
          <w:tcPr>
            <w:tcW w:w="1913" w:type="dxa"/>
            <w:tcBorders>
              <w:top w:val="nil"/>
              <w:left w:val="nil"/>
              <w:bottom w:val="nil"/>
              <w:right w:val="nil"/>
            </w:tcBorders>
            <w:shd w:val="clear" w:color="auto" w:fill="auto"/>
            <w:noWrap/>
            <w:vAlign w:val="center"/>
            <w:hideMark/>
          </w:tcPr>
          <w:p w:rsidR="00942E9A" w:rsidRPr="00942E9A" w:rsidRDefault="00942E9A" w:rsidP="00942E9A">
            <w:pPr>
              <w:jc w:val="center"/>
              <w:rPr>
                <w:rFonts w:ascii="Times New Roman" w:eastAsia="Times New Roman" w:hAnsi="Times New Roman"/>
                <w:noProof w:val="0"/>
                <w:sz w:val="20"/>
                <w:lang w:eastAsia="ru-RU"/>
              </w:rPr>
            </w:pPr>
          </w:p>
        </w:tc>
        <w:tc>
          <w:tcPr>
            <w:tcW w:w="1663" w:type="dxa"/>
            <w:tcBorders>
              <w:top w:val="nil"/>
              <w:left w:val="nil"/>
              <w:bottom w:val="nil"/>
              <w:right w:val="nil"/>
            </w:tcBorders>
            <w:shd w:val="clear" w:color="auto" w:fill="auto"/>
            <w:noWrap/>
            <w:vAlign w:val="center"/>
            <w:hideMark/>
          </w:tcPr>
          <w:p w:rsidR="00942E9A" w:rsidRPr="00942E9A" w:rsidRDefault="00942E9A" w:rsidP="00942E9A">
            <w:pPr>
              <w:jc w:val="center"/>
              <w:rPr>
                <w:rFonts w:ascii="Times New Roman" w:eastAsia="Times New Roman" w:hAnsi="Times New Roman"/>
                <w:noProof w:val="0"/>
                <w:sz w:val="20"/>
                <w:lang w:eastAsia="ru-RU"/>
              </w:rPr>
            </w:pPr>
          </w:p>
        </w:tc>
        <w:tc>
          <w:tcPr>
            <w:tcW w:w="1593" w:type="dxa"/>
            <w:tcBorders>
              <w:top w:val="nil"/>
              <w:left w:val="nil"/>
              <w:bottom w:val="nil"/>
              <w:right w:val="nil"/>
            </w:tcBorders>
            <w:shd w:val="clear" w:color="auto" w:fill="auto"/>
            <w:noWrap/>
            <w:vAlign w:val="center"/>
            <w:hideMark/>
          </w:tcPr>
          <w:p w:rsidR="00942E9A" w:rsidRPr="00942E9A" w:rsidRDefault="00942E9A" w:rsidP="00942E9A">
            <w:pPr>
              <w:jc w:val="center"/>
              <w:rPr>
                <w:rFonts w:ascii="Times New Roman" w:eastAsia="Times New Roman" w:hAnsi="Times New Roman"/>
                <w:noProof w:val="0"/>
                <w:sz w:val="20"/>
                <w:lang w:eastAsia="ru-RU"/>
              </w:rPr>
            </w:pPr>
          </w:p>
        </w:tc>
      </w:tr>
      <w:tr w:rsidR="00942E9A" w:rsidRPr="00942E9A" w:rsidTr="00A00849">
        <w:trPr>
          <w:gridAfter w:val="1"/>
          <w:wAfter w:w="1593" w:type="dxa"/>
          <w:trHeight w:val="1050"/>
        </w:trPr>
        <w:tc>
          <w:tcPr>
            <w:tcW w:w="14938" w:type="dxa"/>
            <w:gridSpan w:val="7"/>
            <w:tcBorders>
              <w:top w:val="nil"/>
              <w:left w:val="nil"/>
              <w:bottom w:val="nil"/>
              <w:right w:val="nil"/>
            </w:tcBorders>
            <w:shd w:val="clear" w:color="auto" w:fill="auto"/>
            <w:vAlign w:val="center"/>
            <w:hideMark/>
          </w:tcPr>
          <w:p w:rsidR="00942E9A" w:rsidRPr="00942E9A" w:rsidRDefault="00D874E5" w:rsidP="00A00849">
            <w:pPr>
              <w:jc w:val="center"/>
              <w:rPr>
                <w:rFonts w:ascii="Times New Roman" w:eastAsia="Times New Roman" w:hAnsi="Times New Roman"/>
                <w:bCs/>
                <w:noProof w:val="0"/>
                <w:sz w:val="28"/>
                <w:szCs w:val="28"/>
                <w:u w:val="single"/>
                <w:lang w:eastAsia="ru-RU"/>
              </w:rPr>
            </w:pPr>
            <w:r w:rsidRPr="00D874E5">
              <w:rPr>
                <w:rFonts w:ascii="Times New Roman" w:eastAsia="Times New Roman" w:hAnsi="Times New Roman"/>
                <w:bCs/>
                <w:noProof w:val="0"/>
                <w:sz w:val="28"/>
                <w:szCs w:val="28"/>
                <w:u w:val="single"/>
                <w:lang w:eastAsia="ru-RU"/>
              </w:rPr>
              <w:t>Мероприятия по строительству и реконструкции электрических сетей для технологического присоединения ЭПУ заявителей свыше 150 кВт на территории ф</w:t>
            </w:r>
            <w:bookmarkStart w:id="0" w:name="_GoBack"/>
            <w:bookmarkEnd w:id="0"/>
            <w:r w:rsidRPr="00D874E5">
              <w:rPr>
                <w:rFonts w:ascii="Times New Roman" w:eastAsia="Times New Roman" w:hAnsi="Times New Roman"/>
                <w:bCs/>
                <w:noProof w:val="0"/>
                <w:sz w:val="28"/>
                <w:szCs w:val="28"/>
                <w:u w:val="single"/>
                <w:lang w:eastAsia="ru-RU"/>
              </w:rPr>
              <w:t>илиала АО «ДРСК» «ЭС ЕАО» (в том числе ПИР).</w:t>
            </w:r>
          </w:p>
        </w:tc>
      </w:tr>
      <w:tr w:rsidR="00942E9A" w:rsidRPr="00942E9A" w:rsidTr="00A00849">
        <w:trPr>
          <w:gridAfter w:val="1"/>
          <w:wAfter w:w="1593" w:type="dxa"/>
          <w:trHeight w:val="15"/>
        </w:trPr>
        <w:tc>
          <w:tcPr>
            <w:tcW w:w="14938" w:type="dxa"/>
            <w:gridSpan w:val="7"/>
            <w:tcBorders>
              <w:top w:val="nil"/>
              <w:left w:val="nil"/>
              <w:bottom w:val="nil"/>
              <w:right w:val="nil"/>
            </w:tcBorders>
            <w:shd w:val="clear" w:color="auto" w:fill="auto"/>
            <w:vAlign w:val="center"/>
            <w:hideMark/>
          </w:tcPr>
          <w:p w:rsidR="00942E9A" w:rsidRPr="00942E9A" w:rsidRDefault="00942E9A" w:rsidP="00942E9A">
            <w:pPr>
              <w:jc w:val="center"/>
              <w:rPr>
                <w:rFonts w:ascii="Times New Roman" w:eastAsia="Times New Roman" w:hAnsi="Times New Roman"/>
                <w:b/>
                <w:bCs/>
                <w:noProof w:val="0"/>
                <w:sz w:val="28"/>
                <w:szCs w:val="28"/>
                <w:u w:val="single"/>
                <w:lang w:eastAsia="ru-RU"/>
              </w:rPr>
            </w:pPr>
          </w:p>
        </w:tc>
      </w:tr>
    </w:tbl>
    <w:p w:rsidR="00D21A3E" w:rsidRDefault="00D874E5" w:rsidP="00986C63">
      <w:pPr>
        <w:contextualSpacing/>
        <w:jc w:val="both"/>
        <w:rPr>
          <w:rFonts w:asciiTheme="minorHAnsi" w:eastAsiaTheme="minorHAnsi" w:hAnsiTheme="minorHAnsi" w:cstheme="minorBidi"/>
          <w:noProof w:val="0"/>
          <w:sz w:val="22"/>
          <w:szCs w:val="22"/>
        </w:rPr>
      </w:pPr>
      <w:r>
        <w:fldChar w:fldCharType="begin"/>
      </w:r>
      <w:r>
        <w:instrText xml:space="preserve"> LINK </w:instrText>
      </w:r>
      <w:r w:rsidR="00607CA0">
        <w:instrText xml:space="preserve">Excel.Sheet.12 "C:\\Users\\shlykov_va\\ВНЕПЛАН ПИСЬМО\\ВНЕПЛАН  2022 письмо на ИА\\2. Сметная документация\\1. ВТК ИНВЕСТ (3 обеъкта- заявки по ТПр)\\M_79-ЕАО-5091-ТПр+M_79-ЕАО-5092-ТПр\\Excel\\ССР.xlsx" "Сводный сметный расчет!R15C1:R73C8" </w:instrText>
      </w:r>
      <w:r>
        <w:instrText xml:space="preserve">\a \f 4 \h  \* MERGEFORMAT </w:instrText>
      </w:r>
      <w:r>
        <w:fldChar w:fldCharType="separate"/>
      </w:r>
    </w:p>
    <w:p w:rsidR="00283C17" w:rsidRDefault="00D874E5" w:rsidP="00986C63">
      <w:pPr>
        <w:contextualSpacing/>
        <w:jc w:val="both"/>
        <w:rPr>
          <w:rFonts w:asciiTheme="minorHAnsi" w:eastAsiaTheme="minorHAnsi" w:hAnsiTheme="minorHAnsi" w:cstheme="minorBidi"/>
          <w:noProof w:val="0"/>
          <w:sz w:val="22"/>
          <w:szCs w:val="22"/>
        </w:rPr>
      </w:pPr>
      <w:r>
        <w:rPr>
          <w:rFonts w:ascii="Times New Roman" w:eastAsia="Calibri" w:hAnsi="Times New Roman"/>
          <w:noProof w:val="0"/>
          <w:sz w:val="26"/>
          <w:szCs w:val="26"/>
        </w:rPr>
        <w:fldChar w:fldCharType="end"/>
      </w:r>
      <w:r w:rsidR="008E0649" w:rsidRPr="008E0649">
        <w:rPr>
          <w:rFonts w:ascii="Arial" w:eastAsia="Times New Roman" w:hAnsi="Arial" w:cs="Arial"/>
          <w:noProof w:val="0"/>
          <w:sz w:val="20"/>
          <w:lang w:eastAsia="ru-RU"/>
        </w:rPr>
        <w:t xml:space="preserve"> </w:t>
      </w:r>
      <w:r w:rsidR="008E0649" w:rsidRPr="00D21A3E">
        <w:rPr>
          <w:rFonts w:ascii="Arial" w:eastAsia="Times New Roman" w:hAnsi="Arial" w:cs="Arial"/>
          <w:noProof w:val="0"/>
          <w:sz w:val="20"/>
          <w:lang w:eastAsia="ru-RU"/>
        </w:rPr>
        <w:t>Составлена в ценах по состоянию на 4 кв. 2021 г.</w:t>
      </w:r>
      <w:r w:rsidR="00283C17">
        <w:rPr>
          <w:rFonts w:ascii="Times New Roman" w:eastAsia="Calibri" w:hAnsi="Times New Roman"/>
          <w:noProof w:val="0"/>
          <w:sz w:val="26"/>
          <w:szCs w:val="26"/>
        </w:rPr>
        <w:fldChar w:fldCharType="begin"/>
      </w:r>
      <w:r w:rsidR="00283C17">
        <w:rPr>
          <w:rFonts w:ascii="Times New Roman" w:eastAsia="Calibri" w:hAnsi="Times New Roman"/>
          <w:noProof w:val="0"/>
          <w:sz w:val="26"/>
          <w:szCs w:val="26"/>
        </w:rPr>
        <w:instrText xml:space="preserve"> LINK Excel.Sheet.12 "C:\\Users\\shlykov_va\\Desktop\\ВНЕПЛАН ПИСЬМО\\ВНЕПЛАН  2022 письмо на ИА\\2. Сметная документация\\2. Заявки по ТПР - 8шт. (в один договор подряда)\\Сводный сметный расчет (гранд смета).xlsx" "Сводный сметный расчет!R19C1:R91C8" \a \f 4 \h </w:instrText>
      </w:r>
      <w:r w:rsidR="00283C17">
        <w:rPr>
          <w:rFonts w:ascii="Times New Roman" w:eastAsia="Calibri" w:hAnsi="Times New Roman"/>
          <w:noProof w:val="0"/>
          <w:sz w:val="26"/>
          <w:szCs w:val="26"/>
        </w:rPr>
        <w:fldChar w:fldCharType="separate"/>
      </w:r>
    </w:p>
    <w:tbl>
      <w:tblPr>
        <w:tblW w:w="14882" w:type="dxa"/>
        <w:tblLook w:val="04A0" w:firstRow="1" w:lastRow="0" w:firstColumn="1" w:lastColumn="0" w:noHBand="0" w:noVBand="1"/>
      </w:tblPr>
      <w:tblGrid>
        <w:gridCol w:w="405"/>
        <w:gridCol w:w="1451"/>
        <w:gridCol w:w="3802"/>
        <w:gridCol w:w="2028"/>
        <w:gridCol w:w="1934"/>
        <w:gridCol w:w="2123"/>
        <w:gridCol w:w="1934"/>
        <w:gridCol w:w="1205"/>
      </w:tblGrid>
      <w:tr w:rsidR="00283C17" w:rsidRPr="00283C17" w:rsidTr="00283C17">
        <w:trPr>
          <w:trHeight w:val="255"/>
        </w:trPr>
        <w:tc>
          <w:tcPr>
            <w:tcW w:w="435" w:type="dxa"/>
            <w:tcBorders>
              <w:top w:val="nil"/>
              <w:left w:val="nil"/>
              <w:bottom w:val="nil"/>
              <w:right w:val="nil"/>
            </w:tcBorders>
            <w:shd w:val="clear" w:color="auto" w:fill="auto"/>
            <w:noWrap/>
            <w:hideMark/>
          </w:tcPr>
          <w:p w:rsidR="00283C17" w:rsidRPr="00283C17" w:rsidRDefault="00283C17">
            <w:pPr>
              <w:rPr>
                <w:rFonts w:ascii="Times New Roman" w:eastAsia="Times New Roman" w:hAnsi="Times New Roman"/>
                <w:noProof w:val="0"/>
                <w:szCs w:val="24"/>
                <w:lang w:eastAsia="ru-RU"/>
              </w:rPr>
            </w:pPr>
          </w:p>
        </w:tc>
        <w:tc>
          <w:tcPr>
            <w:tcW w:w="1675" w:type="dxa"/>
            <w:tcBorders>
              <w:top w:val="nil"/>
              <w:left w:val="nil"/>
              <w:bottom w:val="nil"/>
              <w:right w:val="nil"/>
            </w:tcBorders>
            <w:shd w:val="clear" w:color="auto" w:fill="auto"/>
            <w:noWrap/>
            <w:hideMark/>
          </w:tcPr>
          <w:p w:rsidR="00283C17" w:rsidRPr="00283C17" w:rsidRDefault="00283C17" w:rsidP="00283C17">
            <w:pPr>
              <w:jc w:val="center"/>
              <w:rPr>
                <w:rFonts w:ascii="Times New Roman" w:eastAsia="Times New Roman" w:hAnsi="Times New Roman"/>
                <w:noProof w:val="0"/>
                <w:sz w:val="20"/>
                <w:lang w:eastAsia="ru-RU"/>
              </w:rPr>
            </w:pPr>
          </w:p>
        </w:tc>
        <w:tc>
          <w:tcPr>
            <w:tcW w:w="4452" w:type="dxa"/>
            <w:tcBorders>
              <w:top w:val="nil"/>
              <w:left w:val="nil"/>
              <w:bottom w:val="nil"/>
              <w:right w:val="nil"/>
            </w:tcBorders>
            <w:shd w:val="clear" w:color="auto" w:fill="auto"/>
            <w:noWrap/>
            <w:hideMark/>
          </w:tcPr>
          <w:p w:rsidR="00283C17" w:rsidRPr="00283C17" w:rsidRDefault="00283C17" w:rsidP="00283C17">
            <w:pPr>
              <w:rPr>
                <w:rFonts w:ascii="Times New Roman" w:eastAsia="Times New Roman" w:hAnsi="Times New Roman"/>
                <w:noProof w:val="0"/>
                <w:sz w:val="20"/>
                <w:lang w:eastAsia="ru-RU"/>
              </w:rPr>
            </w:pPr>
          </w:p>
        </w:tc>
        <w:tc>
          <w:tcPr>
            <w:tcW w:w="1800" w:type="dxa"/>
            <w:tcBorders>
              <w:top w:val="nil"/>
              <w:left w:val="nil"/>
              <w:bottom w:val="nil"/>
              <w:right w:val="nil"/>
            </w:tcBorders>
            <w:shd w:val="clear" w:color="auto" w:fill="auto"/>
            <w:noWrap/>
            <w:vAlign w:val="center"/>
            <w:hideMark/>
          </w:tcPr>
          <w:p w:rsidR="00283C17" w:rsidRPr="00283C17" w:rsidRDefault="00283C17" w:rsidP="00283C17">
            <w:pPr>
              <w:rPr>
                <w:rFonts w:ascii="Times New Roman" w:eastAsia="Times New Roman" w:hAnsi="Times New Roman"/>
                <w:noProof w:val="0"/>
                <w:sz w:val="20"/>
                <w:lang w:eastAsia="ru-RU"/>
              </w:rPr>
            </w:pPr>
          </w:p>
        </w:tc>
        <w:tc>
          <w:tcPr>
            <w:tcW w:w="1708" w:type="dxa"/>
            <w:tcBorders>
              <w:top w:val="nil"/>
              <w:left w:val="nil"/>
              <w:bottom w:val="nil"/>
              <w:right w:val="nil"/>
            </w:tcBorders>
            <w:shd w:val="clear" w:color="auto" w:fill="auto"/>
            <w:noWrap/>
            <w:vAlign w:val="center"/>
            <w:hideMark/>
          </w:tcPr>
          <w:p w:rsidR="00283C17" w:rsidRPr="00283C17" w:rsidRDefault="00283C17" w:rsidP="00283C17">
            <w:pPr>
              <w:jc w:val="right"/>
              <w:rPr>
                <w:rFonts w:ascii="Times New Roman" w:eastAsia="Times New Roman" w:hAnsi="Times New Roman"/>
                <w:noProof w:val="0"/>
                <w:sz w:val="20"/>
                <w:lang w:eastAsia="ru-RU"/>
              </w:rPr>
            </w:pPr>
          </w:p>
        </w:tc>
        <w:tc>
          <w:tcPr>
            <w:tcW w:w="1892" w:type="dxa"/>
            <w:tcBorders>
              <w:top w:val="nil"/>
              <w:left w:val="nil"/>
              <w:bottom w:val="nil"/>
              <w:right w:val="nil"/>
            </w:tcBorders>
            <w:shd w:val="clear" w:color="auto" w:fill="auto"/>
            <w:noWrap/>
            <w:vAlign w:val="center"/>
            <w:hideMark/>
          </w:tcPr>
          <w:p w:rsidR="00283C17" w:rsidRPr="00283C17" w:rsidRDefault="00283C17" w:rsidP="00283C17">
            <w:pPr>
              <w:jc w:val="center"/>
              <w:rPr>
                <w:rFonts w:ascii="Times New Roman" w:eastAsia="Times New Roman" w:hAnsi="Times New Roman"/>
                <w:noProof w:val="0"/>
                <w:sz w:val="20"/>
                <w:lang w:eastAsia="ru-RU"/>
              </w:rPr>
            </w:pPr>
          </w:p>
        </w:tc>
        <w:tc>
          <w:tcPr>
            <w:tcW w:w="1708" w:type="dxa"/>
            <w:tcBorders>
              <w:top w:val="nil"/>
              <w:left w:val="nil"/>
              <w:bottom w:val="nil"/>
              <w:right w:val="nil"/>
            </w:tcBorders>
            <w:shd w:val="clear" w:color="auto" w:fill="auto"/>
            <w:noWrap/>
            <w:vAlign w:val="center"/>
            <w:hideMark/>
          </w:tcPr>
          <w:p w:rsidR="00283C17" w:rsidRPr="00283C17" w:rsidRDefault="00283C17" w:rsidP="00283C17">
            <w:pPr>
              <w:jc w:val="center"/>
              <w:rPr>
                <w:rFonts w:ascii="Times New Roman" w:eastAsia="Times New Roman" w:hAnsi="Times New Roman"/>
                <w:noProof w:val="0"/>
                <w:sz w:val="20"/>
                <w:lang w:eastAsia="ru-RU"/>
              </w:rPr>
            </w:pPr>
          </w:p>
        </w:tc>
        <w:tc>
          <w:tcPr>
            <w:tcW w:w="1212" w:type="dxa"/>
            <w:tcBorders>
              <w:top w:val="nil"/>
              <w:left w:val="nil"/>
              <w:bottom w:val="nil"/>
              <w:right w:val="nil"/>
            </w:tcBorders>
            <w:shd w:val="clear" w:color="auto" w:fill="auto"/>
            <w:noWrap/>
            <w:vAlign w:val="center"/>
            <w:hideMark/>
          </w:tcPr>
          <w:p w:rsidR="00283C17" w:rsidRPr="00283C17" w:rsidRDefault="00283C17" w:rsidP="00283C17">
            <w:pPr>
              <w:jc w:val="center"/>
              <w:rPr>
                <w:rFonts w:ascii="Times New Roman" w:eastAsia="Times New Roman" w:hAnsi="Times New Roman"/>
                <w:noProof w:val="0"/>
                <w:sz w:val="20"/>
                <w:lang w:eastAsia="ru-RU"/>
              </w:rPr>
            </w:pPr>
          </w:p>
        </w:tc>
      </w:tr>
      <w:tr w:rsidR="00283C17" w:rsidRPr="00283C17" w:rsidTr="00283C17">
        <w:trPr>
          <w:trHeight w:val="255"/>
        </w:trPr>
        <w:tc>
          <w:tcPr>
            <w:tcW w:w="435" w:type="dxa"/>
            <w:tcBorders>
              <w:top w:val="nil"/>
              <w:left w:val="nil"/>
              <w:bottom w:val="nil"/>
              <w:right w:val="nil"/>
            </w:tcBorders>
            <w:shd w:val="clear" w:color="auto" w:fill="auto"/>
            <w:noWrap/>
            <w:hideMark/>
          </w:tcPr>
          <w:p w:rsidR="00283C17" w:rsidRPr="00283C17" w:rsidRDefault="00283C17" w:rsidP="00283C17">
            <w:pPr>
              <w:jc w:val="center"/>
              <w:rPr>
                <w:rFonts w:ascii="Times New Roman" w:eastAsia="Times New Roman" w:hAnsi="Times New Roman"/>
                <w:noProof w:val="0"/>
                <w:sz w:val="20"/>
                <w:lang w:eastAsia="ru-RU"/>
              </w:rPr>
            </w:pPr>
          </w:p>
        </w:tc>
        <w:tc>
          <w:tcPr>
            <w:tcW w:w="1675" w:type="dxa"/>
            <w:tcBorders>
              <w:top w:val="nil"/>
              <w:left w:val="nil"/>
              <w:bottom w:val="nil"/>
              <w:right w:val="nil"/>
            </w:tcBorders>
            <w:shd w:val="clear" w:color="auto" w:fill="auto"/>
            <w:noWrap/>
            <w:hideMark/>
          </w:tcPr>
          <w:p w:rsidR="00283C17" w:rsidRPr="00283C17" w:rsidRDefault="00283C17" w:rsidP="00283C17">
            <w:pPr>
              <w:jc w:val="center"/>
              <w:rPr>
                <w:rFonts w:ascii="Times New Roman" w:eastAsia="Times New Roman" w:hAnsi="Times New Roman"/>
                <w:noProof w:val="0"/>
                <w:sz w:val="20"/>
                <w:lang w:eastAsia="ru-RU"/>
              </w:rPr>
            </w:pPr>
          </w:p>
        </w:tc>
        <w:tc>
          <w:tcPr>
            <w:tcW w:w="4452" w:type="dxa"/>
            <w:tcBorders>
              <w:top w:val="nil"/>
              <w:left w:val="nil"/>
              <w:bottom w:val="nil"/>
              <w:right w:val="nil"/>
            </w:tcBorders>
            <w:shd w:val="clear" w:color="auto" w:fill="auto"/>
            <w:noWrap/>
            <w:hideMark/>
          </w:tcPr>
          <w:p w:rsidR="00283C17" w:rsidRPr="00283C17" w:rsidRDefault="00283C17" w:rsidP="00283C17">
            <w:pPr>
              <w:rPr>
                <w:rFonts w:ascii="Times New Roman" w:eastAsia="Times New Roman" w:hAnsi="Times New Roman"/>
                <w:noProof w:val="0"/>
                <w:sz w:val="20"/>
                <w:lang w:eastAsia="ru-RU"/>
              </w:rPr>
            </w:pPr>
          </w:p>
        </w:tc>
        <w:tc>
          <w:tcPr>
            <w:tcW w:w="1800" w:type="dxa"/>
            <w:tcBorders>
              <w:top w:val="nil"/>
              <w:left w:val="nil"/>
              <w:bottom w:val="nil"/>
              <w:right w:val="nil"/>
            </w:tcBorders>
            <w:shd w:val="clear" w:color="auto" w:fill="auto"/>
            <w:noWrap/>
            <w:vAlign w:val="center"/>
            <w:hideMark/>
          </w:tcPr>
          <w:p w:rsidR="00283C17" w:rsidRPr="00283C17" w:rsidRDefault="00283C17" w:rsidP="00283C17">
            <w:pPr>
              <w:rPr>
                <w:rFonts w:ascii="Times New Roman" w:eastAsia="Times New Roman" w:hAnsi="Times New Roman"/>
                <w:noProof w:val="0"/>
                <w:sz w:val="20"/>
                <w:lang w:eastAsia="ru-RU"/>
              </w:rPr>
            </w:pPr>
          </w:p>
        </w:tc>
        <w:tc>
          <w:tcPr>
            <w:tcW w:w="1708" w:type="dxa"/>
            <w:tcBorders>
              <w:top w:val="nil"/>
              <w:left w:val="nil"/>
              <w:bottom w:val="nil"/>
              <w:right w:val="nil"/>
            </w:tcBorders>
            <w:shd w:val="clear" w:color="auto" w:fill="auto"/>
            <w:noWrap/>
            <w:vAlign w:val="center"/>
            <w:hideMark/>
          </w:tcPr>
          <w:p w:rsidR="00283C17" w:rsidRPr="00283C17" w:rsidRDefault="00283C17" w:rsidP="00283C17">
            <w:pPr>
              <w:jc w:val="center"/>
              <w:rPr>
                <w:rFonts w:ascii="Times New Roman" w:eastAsia="Times New Roman" w:hAnsi="Times New Roman"/>
                <w:noProof w:val="0"/>
                <w:sz w:val="20"/>
                <w:lang w:eastAsia="ru-RU"/>
              </w:rPr>
            </w:pPr>
          </w:p>
        </w:tc>
        <w:tc>
          <w:tcPr>
            <w:tcW w:w="1892" w:type="dxa"/>
            <w:tcBorders>
              <w:top w:val="nil"/>
              <w:left w:val="nil"/>
              <w:bottom w:val="nil"/>
              <w:right w:val="nil"/>
            </w:tcBorders>
            <w:shd w:val="clear" w:color="auto" w:fill="auto"/>
            <w:noWrap/>
            <w:vAlign w:val="center"/>
            <w:hideMark/>
          </w:tcPr>
          <w:p w:rsidR="00283C17" w:rsidRPr="00283C17" w:rsidRDefault="00283C17" w:rsidP="00283C17">
            <w:pPr>
              <w:jc w:val="center"/>
              <w:rPr>
                <w:rFonts w:ascii="Times New Roman" w:eastAsia="Times New Roman" w:hAnsi="Times New Roman"/>
                <w:noProof w:val="0"/>
                <w:sz w:val="20"/>
                <w:lang w:eastAsia="ru-RU"/>
              </w:rPr>
            </w:pPr>
          </w:p>
        </w:tc>
        <w:tc>
          <w:tcPr>
            <w:tcW w:w="1708" w:type="dxa"/>
            <w:tcBorders>
              <w:top w:val="nil"/>
              <w:left w:val="nil"/>
              <w:bottom w:val="nil"/>
              <w:right w:val="nil"/>
            </w:tcBorders>
            <w:shd w:val="clear" w:color="auto" w:fill="auto"/>
            <w:noWrap/>
            <w:vAlign w:val="center"/>
            <w:hideMark/>
          </w:tcPr>
          <w:p w:rsidR="00283C17" w:rsidRPr="00283C17" w:rsidRDefault="00283C17" w:rsidP="00283C17">
            <w:pPr>
              <w:jc w:val="center"/>
              <w:rPr>
                <w:rFonts w:ascii="Times New Roman" w:eastAsia="Times New Roman" w:hAnsi="Times New Roman"/>
                <w:noProof w:val="0"/>
                <w:sz w:val="20"/>
                <w:lang w:eastAsia="ru-RU"/>
              </w:rPr>
            </w:pPr>
          </w:p>
        </w:tc>
        <w:tc>
          <w:tcPr>
            <w:tcW w:w="1212" w:type="dxa"/>
            <w:tcBorders>
              <w:top w:val="nil"/>
              <w:left w:val="nil"/>
              <w:bottom w:val="nil"/>
              <w:right w:val="nil"/>
            </w:tcBorders>
            <w:shd w:val="clear" w:color="auto" w:fill="auto"/>
            <w:noWrap/>
            <w:vAlign w:val="center"/>
            <w:hideMark/>
          </w:tcPr>
          <w:p w:rsidR="00283C17" w:rsidRPr="00283C17" w:rsidRDefault="00283C17" w:rsidP="00283C17">
            <w:pPr>
              <w:jc w:val="center"/>
              <w:rPr>
                <w:rFonts w:ascii="Times New Roman" w:eastAsia="Times New Roman" w:hAnsi="Times New Roman"/>
                <w:noProof w:val="0"/>
                <w:sz w:val="20"/>
                <w:lang w:eastAsia="ru-RU"/>
              </w:rPr>
            </w:pPr>
          </w:p>
        </w:tc>
      </w:tr>
      <w:tr w:rsidR="00283C17" w:rsidRPr="00283C17" w:rsidTr="00283C17">
        <w:trPr>
          <w:trHeight w:val="255"/>
        </w:trPr>
        <w:tc>
          <w:tcPr>
            <w:tcW w:w="4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 xml:space="preserve">№ </w:t>
            </w:r>
            <w:proofErr w:type="spellStart"/>
            <w:r w:rsidRPr="00283C17">
              <w:rPr>
                <w:rFonts w:ascii="Arial" w:eastAsia="Times New Roman" w:hAnsi="Arial" w:cs="Arial"/>
                <w:noProof w:val="0"/>
                <w:sz w:val="20"/>
                <w:lang w:eastAsia="ru-RU"/>
              </w:rPr>
              <w:t>пп</w:t>
            </w:r>
            <w:proofErr w:type="spellEnd"/>
          </w:p>
        </w:tc>
        <w:tc>
          <w:tcPr>
            <w:tcW w:w="16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Номера сметных расчетов и смет</w:t>
            </w:r>
          </w:p>
        </w:tc>
        <w:tc>
          <w:tcPr>
            <w:tcW w:w="44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Наименование глав, объектов, работ и затрат</w:t>
            </w:r>
          </w:p>
        </w:tc>
        <w:tc>
          <w:tcPr>
            <w:tcW w:w="7108" w:type="dxa"/>
            <w:gridSpan w:val="4"/>
            <w:tcBorders>
              <w:top w:val="single" w:sz="4" w:space="0" w:color="auto"/>
              <w:left w:val="nil"/>
              <w:bottom w:val="single" w:sz="4" w:space="0" w:color="auto"/>
              <w:right w:val="single" w:sz="4" w:space="0" w:color="auto"/>
            </w:tcBorders>
            <w:shd w:val="clear" w:color="auto" w:fill="auto"/>
            <w:noWrap/>
            <w:vAlign w:val="center"/>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Сметная стоимость, руб.</w:t>
            </w:r>
          </w:p>
        </w:tc>
        <w:tc>
          <w:tcPr>
            <w:tcW w:w="12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Общая сметная стоимость, руб.</w:t>
            </w:r>
          </w:p>
        </w:tc>
      </w:tr>
      <w:tr w:rsidR="00283C17" w:rsidRPr="00283C17" w:rsidTr="00283C17">
        <w:trPr>
          <w:trHeight w:val="255"/>
        </w:trPr>
        <w:tc>
          <w:tcPr>
            <w:tcW w:w="435" w:type="dxa"/>
            <w:vMerge/>
            <w:tcBorders>
              <w:top w:val="single" w:sz="4" w:space="0" w:color="auto"/>
              <w:left w:val="single" w:sz="4" w:space="0" w:color="auto"/>
              <w:bottom w:val="single" w:sz="4" w:space="0" w:color="auto"/>
              <w:right w:val="single" w:sz="4" w:space="0" w:color="auto"/>
            </w:tcBorders>
            <w:vAlign w:val="center"/>
            <w:hideMark/>
          </w:tcPr>
          <w:p w:rsidR="00283C17" w:rsidRPr="00283C17" w:rsidRDefault="00283C17" w:rsidP="00283C17">
            <w:pPr>
              <w:rPr>
                <w:rFonts w:ascii="Arial" w:eastAsia="Times New Roman" w:hAnsi="Arial" w:cs="Arial"/>
                <w:noProof w:val="0"/>
                <w:sz w:val="20"/>
                <w:lang w:eastAsia="ru-RU"/>
              </w:rPr>
            </w:pPr>
          </w:p>
        </w:tc>
        <w:tc>
          <w:tcPr>
            <w:tcW w:w="1675" w:type="dxa"/>
            <w:vMerge/>
            <w:tcBorders>
              <w:top w:val="single" w:sz="4" w:space="0" w:color="auto"/>
              <w:left w:val="single" w:sz="4" w:space="0" w:color="auto"/>
              <w:bottom w:val="single" w:sz="4" w:space="0" w:color="auto"/>
              <w:right w:val="single" w:sz="4" w:space="0" w:color="auto"/>
            </w:tcBorders>
            <w:vAlign w:val="center"/>
            <w:hideMark/>
          </w:tcPr>
          <w:p w:rsidR="00283C17" w:rsidRPr="00283C17" w:rsidRDefault="00283C17" w:rsidP="00283C17">
            <w:pPr>
              <w:rPr>
                <w:rFonts w:ascii="Arial" w:eastAsia="Times New Roman" w:hAnsi="Arial" w:cs="Arial"/>
                <w:noProof w:val="0"/>
                <w:sz w:val="20"/>
                <w:lang w:eastAsia="ru-RU"/>
              </w:rPr>
            </w:pPr>
          </w:p>
        </w:tc>
        <w:tc>
          <w:tcPr>
            <w:tcW w:w="4452" w:type="dxa"/>
            <w:vMerge/>
            <w:tcBorders>
              <w:top w:val="single" w:sz="4" w:space="0" w:color="auto"/>
              <w:left w:val="single" w:sz="4" w:space="0" w:color="auto"/>
              <w:bottom w:val="single" w:sz="4" w:space="0" w:color="auto"/>
              <w:right w:val="single" w:sz="4" w:space="0" w:color="auto"/>
            </w:tcBorders>
            <w:vAlign w:val="center"/>
            <w:hideMark/>
          </w:tcPr>
          <w:p w:rsidR="00283C17" w:rsidRPr="00283C17" w:rsidRDefault="00283C17" w:rsidP="00283C17">
            <w:pPr>
              <w:rPr>
                <w:rFonts w:ascii="Arial" w:eastAsia="Times New Roman" w:hAnsi="Arial" w:cs="Arial"/>
                <w:noProof w:val="0"/>
                <w:sz w:val="20"/>
                <w:lang w:eastAsia="ru-RU"/>
              </w:rPr>
            </w:pPr>
          </w:p>
        </w:tc>
        <w:tc>
          <w:tcPr>
            <w:tcW w:w="1800" w:type="dxa"/>
            <w:vMerge w:val="restart"/>
            <w:tcBorders>
              <w:top w:val="nil"/>
              <w:left w:val="single" w:sz="4" w:space="0" w:color="auto"/>
              <w:bottom w:val="single" w:sz="4" w:space="0" w:color="auto"/>
              <w:right w:val="single" w:sz="4" w:space="0" w:color="auto"/>
            </w:tcBorders>
            <w:shd w:val="clear" w:color="auto" w:fill="auto"/>
            <w:vAlign w:val="center"/>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строитель-</w:t>
            </w:r>
            <w:r w:rsidRPr="00283C17">
              <w:rPr>
                <w:rFonts w:ascii="Arial" w:eastAsia="Times New Roman" w:hAnsi="Arial" w:cs="Arial"/>
                <w:noProof w:val="0"/>
                <w:sz w:val="20"/>
                <w:lang w:eastAsia="ru-RU"/>
              </w:rPr>
              <w:br/>
            </w:r>
            <w:proofErr w:type="spellStart"/>
            <w:r w:rsidRPr="00283C17">
              <w:rPr>
                <w:rFonts w:ascii="Arial" w:eastAsia="Times New Roman" w:hAnsi="Arial" w:cs="Arial"/>
                <w:noProof w:val="0"/>
                <w:sz w:val="20"/>
                <w:lang w:eastAsia="ru-RU"/>
              </w:rPr>
              <w:t>ных</w:t>
            </w:r>
            <w:proofErr w:type="spellEnd"/>
            <w:r w:rsidRPr="00283C17">
              <w:rPr>
                <w:rFonts w:ascii="Arial" w:eastAsia="Times New Roman" w:hAnsi="Arial" w:cs="Arial"/>
                <w:noProof w:val="0"/>
                <w:sz w:val="20"/>
                <w:lang w:eastAsia="ru-RU"/>
              </w:rPr>
              <w:t xml:space="preserve"> работ</w:t>
            </w:r>
          </w:p>
        </w:tc>
        <w:tc>
          <w:tcPr>
            <w:tcW w:w="1708" w:type="dxa"/>
            <w:vMerge w:val="restart"/>
            <w:tcBorders>
              <w:top w:val="nil"/>
              <w:left w:val="single" w:sz="4" w:space="0" w:color="auto"/>
              <w:bottom w:val="single" w:sz="4" w:space="0" w:color="auto"/>
              <w:right w:val="single" w:sz="4" w:space="0" w:color="auto"/>
            </w:tcBorders>
            <w:shd w:val="clear" w:color="auto" w:fill="auto"/>
            <w:vAlign w:val="center"/>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монтажных работ</w:t>
            </w:r>
          </w:p>
        </w:tc>
        <w:tc>
          <w:tcPr>
            <w:tcW w:w="1892" w:type="dxa"/>
            <w:vMerge w:val="restart"/>
            <w:tcBorders>
              <w:top w:val="nil"/>
              <w:left w:val="single" w:sz="4" w:space="0" w:color="auto"/>
              <w:bottom w:val="single" w:sz="4" w:space="0" w:color="auto"/>
              <w:right w:val="single" w:sz="4" w:space="0" w:color="auto"/>
            </w:tcBorders>
            <w:shd w:val="clear" w:color="auto" w:fill="auto"/>
            <w:vAlign w:val="center"/>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оборудования, мебели, инвентаря</w:t>
            </w:r>
          </w:p>
        </w:tc>
        <w:tc>
          <w:tcPr>
            <w:tcW w:w="1708" w:type="dxa"/>
            <w:vMerge w:val="restart"/>
            <w:tcBorders>
              <w:top w:val="nil"/>
              <w:left w:val="single" w:sz="4" w:space="0" w:color="auto"/>
              <w:bottom w:val="single" w:sz="4" w:space="0" w:color="auto"/>
              <w:right w:val="single" w:sz="4" w:space="0" w:color="auto"/>
            </w:tcBorders>
            <w:shd w:val="clear" w:color="auto" w:fill="auto"/>
            <w:vAlign w:val="center"/>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прочих</w:t>
            </w:r>
          </w:p>
        </w:tc>
        <w:tc>
          <w:tcPr>
            <w:tcW w:w="1212" w:type="dxa"/>
            <w:vMerge/>
            <w:tcBorders>
              <w:top w:val="single" w:sz="4" w:space="0" w:color="auto"/>
              <w:left w:val="single" w:sz="4" w:space="0" w:color="auto"/>
              <w:bottom w:val="single" w:sz="4" w:space="0" w:color="auto"/>
              <w:right w:val="single" w:sz="4" w:space="0" w:color="auto"/>
            </w:tcBorders>
            <w:vAlign w:val="center"/>
            <w:hideMark/>
          </w:tcPr>
          <w:p w:rsidR="00283C17" w:rsidRPr="00283C17" w:rsidRDefault="00283C17" w:rsidP="00283C17">
            <w:pPr>
              <w:rPr>
                <w:rFonts w:ascii="Arial" w:eastAsia="Times New Roman" w:hAnsi="Arial" w:cs="Arial"/>
                <w:noProof w:val="0"/>
                <w:sz w:val="20"/>
                <w:lang w:eastAsia="ru-RU"/>
              </w:rPr>
            </w:pPr>
          </w:p>
        </w:tc>
      </w:tr>
      <w:tr w:rsidR="00283C17" w:rsidRPr="00283C17" w:rsidTr="00283C17">
        <w:trPr>
          <w:trHeight w:val="255"/>
        </w:trPr>
        <w:tc>
          <w:tcPr>
            <w:tcW w:w="435" w:type="dxa"/>
            <w:vMerge/>
            <w:tcBorders>
              <w:top w:val="single" w:sz="4" w:space="0" w:color="auto"/>
              <w:left w:val="single" w:sz="4" w:space="0" w:color="auto"/>
              <w:bottom w:val="single" w:sz="4" w:space="0" w:color="auto"/>
              <w:right w:val="single" w:sz="4" w:space="0" w:color="auto"/>
            </w:tcBorders>
            <w:vAlign w:val="center"/>
            <w:hideMark/>
          </w:tcPr>
          <w:p w:rsidR="00283C17" w:rsidRPr="00283C17" w:rsidRDefault="00283C17" w:rsidP="00283C17">
            <w:pPr>
              <w:rPr>
                <w:rFonts w:ascii="Arial" w:eastAsia="Times New Roman" w:hAnsi="Arial" w:cs="Arial"/>
                <w:noProof w:val="0"/>
                <w:sz w:val="20"/>
                <w:lang w:eastAsia="ru-RU"/>
              </w:rPr>
            </w:pPr>
          </w:p>
        </w:tc>
        <w:tc>
          <w:tcPr>
            <w:tcW w:w="1675" w:type="dxa"/>
            <w:vMerge/>
            <w:tcBorders>
              <w:top w:val="single" w:sz="4" w:space="0" w:color="auto"/>
              <w:left w:val="single" w:sz="4" w:space="0" w:color="auto"/>
              <w:bottom w:val="single" w:sz="4" w:space="0" w:color="auto"/>
              <w:right w:val="single" w:sz="4" w:space="0" w:color="auto"/>
            </w:tcBorders>
            <w:vAlign w:val="center"/>
            <w:hideMark/>
          </w:tcPr>
          <w:p w:rsidR="00283C17" w:rsidRPr="00283C17" w:rsidRDefault="00283C17" w:rsidP="00283C17">
            <w:pPr>
              <w:rPr>
                <w:rFonts w:ascii="Arial" w:eastAsia="Times New Roman" w:hAnsi="Arial" w:cs="Arial"/>
                <w:noProof w:val="0"/>
                <w:sz w:val="20"/>
                <w:lang w:eastAsia="ru-RU"/>
              </w:rPr>
            </w:pPr>
          </w:p>
        </w:tc>
        <w:tc>
          <w:tcPr>
            <w:tcW w:w="4452" w:type="dxa"/>
            <w:vMerge/>
            <w:tcBorders>
              <w:top w:val="single" w:sz="4" w:space="0" w:color="auto"/>
              <w:left w:val="single" w:sz="4" w:space="0" w:color="auto"/>
              <w:bottom w:val="single" w:sz="4" w:space="0" w:color="auto"/>
              <w:right w:val="single" w:sz="4" w:space="0" w:color="auto"/>
            </w:tcBorders>
            <w:vAlign w:val="center"/>
            <w:hideMark/>
          </w:tcPr>
          <w:p w:rsidR="00283C17" w:rsidRPr="00283C17" w:rsidRDefault="00283C17" w:rsidP="00283C17">
            <w:pPr>
              <w:rPr>
                <w:rFonts w:ascii="Arial" w:eastAsia="Times New Roman" w:hAnsi="Arial" w:cs="Arial"/>
                <w:noProof w:val="0"/>
                <w:sz w:val="20"/>
                <w:lang w:eastAsia="ru-RU"/>
              </w:rPr>
            </w:pPr>
          </w:p>
        </w:tc>
        <w:tc>
          <w:tcPr>
            <w:tcW w:w="1800" w:type="dxa"/>
            <w:vMerge/>
            <w:tcBorders>
              <w:top w:val="nil"/>
              <w:left w:val="single" w:sz="4" w:space="0" w:color="auto"/>
              <w:bottom w:val="single" w:sz="4" w:space="0" w:color="auto"/>
              <w:right w:val="single" w:sz="4" w:space="0" w:color="auto"/>
            </w:tcBorders>
            <w:vAlign w:val="center"/>
            <w:hideMark/>
          </w:tcPr>
          <w:p w:rsidR="00283C17" w:rsidRPr="00283C17" w:rsidRDefault="00283C17" w:rsidP="00283C17">
            <w:pPr>
              <w:rPr>
                <w:rFonts w:ascii="Arial" w:eastAsia="Times New Roman" w:hAnsi="Arial" w:cs="Arial"/>
                <w:noProof w:val="0"/>
                <w:sz w:val="20"/>
                <w:lang w:eastAsia="ru-RU"/>
              </w:rPr>
            </w:pPr>
          </w:p>
        </w:tc>
        <w:tc>
          <w:tcPr>
            <w:tcW w:w="1708" w:type="dxa"/>
            <w:vMerge/>
            <w:tcBorders>
              <w:top w:val="nil"/>
              <w:left w:val="single" w:sz="4" w:space="0" w:color="auto"/>
              <w:bottom w:val="single" w:sz="4" w:space="0" w:color="auto"/>
              <w:right w:val="single" w:sz="4" w:space="0" w:color="auto"/>
            </w:tcBorders>
            <w:vAlign w:val="center"/>
            <w:hideMark/>
          </w:tcPr>
          <w:p w:rsidR="00283C17" w:rsidRPr="00283C17" w:rsidRDefault="00283C17" w:rsidP="00283C17">
            <w:pPr>
              <w:rPr>
                <w:rFonts w:ascii="Arial" w:eastAsia="Times New Roman" w:hAnsi="Arial" w:cs="Arial"/>
                <w:noProof w:val="0"/>
                <w:sz w:val="20"/>
                <w:lang w:eastAsia="ru-RU"/>
              </w:rPr>
            </w:pPr>
          </w:p>
        </w:tc>
        <w:tc>
          <w:tcPr>
            <w:tcW w:w="1892" w:type="dxa"/>
            <w:vMerge/>
            <w:tcBorders>
              <w:top w:val="nil"/>
              <w:left w:val="single" w:sz="4" w:space="0" w:color="auto"/>
              <w:bottom w:val="single" w:sz="4" w:space="0" w:color="auto"/>
              <w:right w:val="single" w:sz="4" w:space="0" w:color="auto"/>
            </w:tcBorders>
            <w:vAlign w:val="center"/>
            <w:hideMark/>
          </w:tcPr>
          <w:p w:rsidR="00283C17" w:rsidRPr="00283C17" w:rsidRDefault="00283C17" w:rsidP="00283C17">
            <w:pPr>
              <w:rPr>
                <w:rFonts w:ascii="Arial" w:eastAsia="Times New Roman" w:hAnsi="Arial" w:cs="Arial"/>
                <w:noProof w:val="0"/>
                <w:sz w:val="20"/>
                <w:lang w:eastAsia="ru-RU"/>
              </w:rPr>
            </w:pPr>
          </w:p>
        </w:tc>
        <w:tc>
          <w:tcPr>
            <w:tcW w:w="1708" w:type="dxa"/>
            <w:vMerge/>
            <w:tcBorders>
              <w:top w:val="nil"/>
              <w:left w:val="single" w:sz="4" w:space="0" w:color="auto"/>
              <w:bottom w:val="single" w:sz="4" w:space="0" w:color="auto"/>
              <w:right w:val="single" w:sz="4" w:space="0" w:color="auto"/>
            </w:tcBorders>
            <w:vAlign w:val="center"/>
            <w:hideMark/>
          </w:tcPr>
          <w:p w:rsidR="00283C17" w:rsidRPr="00283C17" w:rsidRDefault="00283C17" w:rsidP="00283C17">
            <w:pPr>
              <w:rPr>
                <w:rFonts w:ascii="Arial" w:eastAsia="Times New Roman" w:hAnsi="Arial" w:cs="Arial"/>
                <w:noProof w:val="0"/>
                <w:sz w:val="20"/>
                <w:lang w:eastAsia="ru-RU"/>
              </w:rPr>
            </w:pPr>
          </w:p>
        </w:tc>
        <w:tc>
          <w:tcPr>
            <w:tcW w:w="1212" w:type="dxa"/>
            <w:vMerge/>
            <w:tcBorders>
              <w:top w:val="single" w:sz="4" w:space="0" w:color="auto"/>
              <w:left w:val="single" w:sz="4" w:space="0" w:color="auto"/>
              <w:bottom w:val="single" w:sz="4" w:space="0" w:color="auto"/>
              <w:right w:val="single" w:sz="4" w:space="0" w:color="auto"/>
            </w:tcBorders>
            <w:vAlign w:val="center"/>
            <w:hideMark/>
          </w:tcPr>
          <w:p w:rsidR="00283C17" w:rsidRPr="00283C17" w:rsidRDefault="00283C17" w:rsidP="00283C17">
            <w:pPr>
              <w:rPr>
                <w:rFonts w:ascii="Arial" w:eastAsia="Times New Roman" w:hAnsi="Arial" w:cs="Arial"/>
                <w:noProof w:val="0"/>
                <w:sz w:val="20"/>
                <w:lang w:eastAsia="ru-RU"/>
              </w:rPr>
            </w:pPr>
          </w:p>
        </w:tc>
      </w:tr>
      <w:tr w:rsidR="00283C17" w:rsidRPr="00283C17" w:rsidTr="00283C17">
        <w:trPr>
          <w:trHeight w:val="255"/>
        </w:trPr>
        <w:tc>
          <w:tcPr>
            <w:tcW w:w="435" w:type="dxa"/>
            <w:vMerge/>
            <w:tcBorders>
              <w:top w:val="single" w:sz="4" w:space="0" w:color="auto"/>
              <w:left w:val="single" w:sz="4" w:space="0" w:color="auto"/>
              <w:bottom w:val="single" w:sz="4" w:space="0" w:color="auto"/>
              <w:right w:val="single" w:sz="4" w:space="0" w:color="auto"/>
            </w:tcBorders>
            <w:vAlign w:val="center"/>
            <w:hideMark/>
          </w:tcPr>
          <w:p w:rsidR="00283C17" w:rsidRPr="00283C17" w:rsidRDefault="00283C17" w:rsidP="00283C17">
            <w:pPr>
              <w:rPr>
                <w:rFonts w:ascii="Arial" w:eastAsia="Times New Roman" w:hAnsi="Arial" w:cs="Arial"/>
                <w:noProof w:val="0"/>
                <w:sz w:val="20"/>
                <w:lang w:eastAsia="ru-RU"/>
              </w:rPr>
            </w:pPr>
          </w:p>
        </w:tc>
        <w:tc>
          <w:tcPr>
            <w:tcW w:w="1675" w:type="dxa"/>
            <w:vMerge/>
            <w:tcBorders>
              <w:top w:val="single" w:sz="4" w:space="0" w:color="auto"/>
              <w:left w:val="single" w:sz="4" w:space="0" w:color="auto"/>
              <w:bottom w:val="single" w:sz="4" w:space="0" w:color="auto"/>
              <w:right w:val="single" w:sz="4" w:space="0" w:color="auto"/>
            </w:tcBorders>
            <w:vAlign w:val="center"/>
            <w:hideMark/>
          </w:tcPr>
          <w:p w:rsidR="00283C17" w:rsidRPr="00283C17" w:rsidRDefault="00283C17" w:rsidP="00283C17">
            <w:pPr>
              <w:rPr>
                <w:rFonts w:ascii="Arial" w:eastAsia="Times New Roman" w:hAnsi="Arial" w:cs="Arial"/>
                <w:noProof w:val="0"/>
                <w:sz w:val="20"/>
                <w:lang w:eastAsia="ru-RU"/>
              </w:rPr>
            </w:pPr>
          </w:p>
        </w:tc>
        <w:tc>
          <w:tcPr>
            <w:tcW w:w="4452" w:type="dxa"/>
            <w:vMerge/>
            <w:tcBorders>
              <w:top w:val="single" w:sz="4" w:space="0" w:color="auto"/>
              <w:left w:val="single" w:sz="4" w:space="0" w:color="auto"/>
              <w:bottom w:val="single" w:sz="4" w:space="0" w:color="auto"/>
              <w:right w:val="single" w:sz="4" w:space="0" w:color="auto"/>
            </w:tcBorders>
            <w:vAlign w:val="center"/>
            <w:hideMark/>
          </w:tcPr>
          <w:p w:rsidR="00283C17" w:rsidRPr="00283C17" w:rsidRDefault="00283C17" w:rsidP="00283C17">
            <w:pPr>
              <w:rPr>
                <w:rFonts w:ascii="Arial" w:eastAsia="Times New Roman" w:hAnsi="Arial" w:cs="Arial"/>
                <w:noProof w:val="0"/>
                <w:sz w:val="20"/>
                <w:lang w:eastAsia="ru-RU"/>
              </w:rPr>
            </w:pPr>
          </w:p>
        </w:tc>
        <w:tc>
          <w:tcPr>
            <w:tcW w:w="1800" w:type="dxa"/>
            <w:vMerge/>
            <w:tcBorders>
              <w:top w:val="nil"/>
              <w:left w:val="single" w:sz="4" w:space="0" w:color="auto"/>
              <w:bottom w:val="single" w:sz="4" w:space="0" w:color="auto"/>
              <w:right w:val="single" w:sz="4" w:space="0" w:color="auto"/>
            </w:tcBorders>
            <w:vAlign w:val="center"/>
            <w:hideMark/>
          </w:tcPr>
          <w:p w:rsidR="00283C17" w:rsidRPr="00283C17" w:rsidRDefault="00283C17" w:rsidP="00283C17">
            <w:pPr>
              <w:rPr>
                <w:rFonts w:ascii="Arial" w:eastAsia="Times New Roman" w:hAnsi="Arial" w:cs="Arial"/>
                <w:noProof w:val="0"/>
                <w:sz w:val="20"/>
                <w:lang w:eastAsia="ru-RU"/>
              </w:rPr>
            </w:pPr>
          </w:p>
        </w:tc>
        <w:tc>
          <w:tcPr>
            <w:tcW w:w="1708" w:type="dxa"/>
            <w:vMerge/>
            <w:tcBorders>
              <w:top w:val="nil"/>
              <w:left w:val="single" w:sz="4" w:space="0" w:color="auto"/>
              <w:bottom w:val="single" w:sz="4" w:space="0" w:color="auto"/>
              <w:right w:val="single" w:sz="4" w:space="0" w:color="auto"/>
            </w:tcBorders>
            <w:vAlign w:val="center"/>
            <w:hideMark/>
          </w:tcPr>
          <w:p w:rsidR="00283C17" w:rsidRPr="00283C17" w:rsidRDefault="00283C17" w:rsidP="00283C17">
            <w:pPr>
              <w:rPr>
                <w:rFonts w:ascii="Arial" w:eastAsia="Times New Roman" w:hAnsi="Arial" w:cs="Arial"/>
                <w:noProof w:val="0"/>
                <w:sz w:val="20"/>
                <w:lang w:eastAsia="ru-RU"/>
              </w:rPr>
            </w:pPr>
          </w:p>
        </w:tc>
        <w:tc>
          <w:tcPr>
            <w:tcW w:w="1892" w:type="dxa"/>
            <w:vMerge/>
            <w:tcBorders>
              <w:top w:val="nil"/>
              <w:left w:val="single" w:sz="4" w:space="0" w:color="auto"/>
              <w:bottom w:val="single" w:sz="4" w:space="0" w:color="auto"/>
              <w:right w:val="single" w:sz="4" w:space="0" w:color="auto"/>
            </w:tcBorders>
            <w:vAlign w:val="center"/>
            <w:hideMark/>
          </w:tcPr>
          <w:p w:rsidR="00283C17" w:rsidRPr="00283C17" w:rsidRDefault="00283C17" w:rsidP="00283C17">
            <w:pPr>
              <w:rPr>
                <w:rFonts w:ascii="Arial" w:eastAsia="Times New Roman" w:hAnsi="Arial" w:cs="Arial"/>
                <w:noProof w:val="0"/>
                <w:sz w:val="20"/>
                <w:lang w:eastAsia="ru-RU"/>
              </w:rPr>
            </w:pPr>
          </w:p>
        </w:tc>
        <w:tc>
          <w:tcPr>
            <w:tcW w:w="1708" w:type="dxa"/>
            <w:vMerge/>
            <w:tcBorders>
              <w:top w:val="nil"/>
              <w:left w:val="single" w:sz="4" w:space="0" w:color="auto"/>
              <w:bottom w:val="single" w:sz="4" w:space="0" w:color="auto"/>
              <w:right w:val="single" w:sz="4" w:space="0" w:color="auto"/>
            </w:tcBorders>
            <w:vAlign w:val="center"/>
            <w:hideMark/>
          </w:tcPr>
          <w:p w:rsidR="00283C17" w:rsidRPr="00283C17" w:rsidRDefault="00283C17" w:rsidP="00283C17">
            <w:pPr>
              <w:rPr>
                <w:rFonts w:ascii="Arial" w:eastAsia="Times New Roman" w:hAnsi="Arial" w:cs="Arial"/>
                <w:noProof w:val="0"/>
                <w:sz w:val="20"/>
                <w:lang w:eastAsia="ru-RU"/>
              </w:rPr>
            </w:pPr>
          </w:p>
        </w:tc>
        <w:tc>
          <w:tcPr>
            <w:tcW w:w="1212" w:type="dxa"/>
            <w:vMerge/>
            <w:tcBorders>
              <w:top w:val="single" w:sz="4" w:space="0" w:color="auto"/>
              <w:left w:val="single" w:sz="4" w:space="0" w:color="auto"/>
              <w:bottom w:val="single" w:sz="4" w:space="0" w:color="auto"/>
              <w:right w:val="single" w:sz="4" w:space="0" w:color="auto"/>
            </w:tcBorders>
            <w:vAlign w:val="center"/>
            <w:hideMark/>
          </w:tcPr>
          <w:p w:rsidR="00283C17" w:rsidRPr="00283C17" w:rsidRDefault="00283C17" w:rsidP="00283C17">
            <w:pPr>
              <w:rPr>
                <w:rFonts w:ascii="Arial" w:eastAsia="Times New Roman" w:hAnsi="Arial" w:cs="Arial"/>
                <w:noProof w:val="0"/>
                <w:sz w:val="20"/>
                <w:lang w:eastAsia="ru-RU"/>
              </w:rPr>
            </w:pPr>
          </w:p>
        </w:tc>
      </w:tr>
      <w:tr w:rsidR="00283C17" w:rsidRPr="00283C17" w:rsidTr="00283C17">
        <w:trPr>
          <w:trHeight w:val="255"/>
        </w:trPr>
        <w:tc>
          <w:tcPr>
            <w:tcW w:w="435" w:type="dxa"/>
            <w:tcBorders>
              <w:top w:val="nil"/>
              <w:left w:val="single" w:sz="4" w:space="0" w:color="auto"/>
              <w:bottom w:val="nil"/>
              <w:right w:val="single" w:sz="4" w:space="0" w:color="auto"/>
            </w:tcBorders>
            <w:shd w:val="clear" w:color="auto" w:fill="auto"/>
            <w:noWrap/>
            <w:vAlign w:val="center"/>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1</w:t>
            </w:r>
          </w:p>
        </w:tc>
        <w:tc>
          <w:tcPr>
            <w:tcW w:w="1675" w:type="dxa"/>
            <w:tcBorders>
              <w:top w:val="nil"/>
              <w:left w:val="nil"/>
              <w:bottom w:val="nil"/>
              <w:right w:val="single" w:sz="4" w:space="0" w:color="auto"/>
            </w:tcBorders>
            <w:shd w:val="clear" w:color="auto" w:fill="auto"/>
            <w:noWrap/>
            <w:vAlign w:val="center"/>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2</w:t>
            </w:r>
          </w:p>
        </w:tc>
        <w:tc>
          <w:tcPr>
            <w:tcW w:w="4452" w:type="dxa"/>
            <w:tcBorders>
              <w:top w:val="nil"/>
              <w:left w:val="nil"/>
              <w:bottom w:val="nil"/>
              <w:right w:val="single" w:sz="4" w:space="0" w:color="auto"/>
            </w:tcBorders>
            <w:shd w:val="clear" w:color="auto" w:fill="auto"/>
            <w:noWrap/>
            <w:vAlign w:val="center"/>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3</w:t>
            </w:r>
          </w:p>
        </w:tc>
        <w:tc>
          <w:tcPr>
            <w:tcW w:w="1800" w:type="dxa"/>
            <w:tcBorders>
              <w:top w:val="nil"/>
              <w:left w:val="nil"/>
              <w:bottom w:val="nil"/>
              <w:right w:val="single" w:sz="4" w:space="0" w:color="auto"/>
            </w:tcBorders>
            <w:shd w:val="clear" w:color="auto" w:fill="auto"/>
            <w:noWrap/>
            <w:vAlign w:val="center"/>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4</w:t>
            </w:r>
          </w:p>
        </w:tc>
        <w:tc>
          <w:tcPr>
            <w:tcW w:w="1708" w:type="dxa"/>
            <w:tcBorders>
              <w:top w:val="nil"/>
              <w:left w:val="nil"/>
              <w:bottom w:val="nil"/>
              <w:right w:val="single" w:sz="4" w:space="0" w:color="auto"/>
            </w:tcBorders>
            <w:shd w:val="clear" w:color="auto" w:fill="auto"/>
            <w:noWrap/>
            <w:vAlign w:val="center"/>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5</w:t>
            </w:r>
          </w:p>
        </w:tc>
        <w:tc>
          <w:tcPr>
            <w:tcW w:w="1892" w:type="dxa"/>
            <w:tcBorders>
              <w:top w:val="nil"/>
              <w:left w:val="nil"/>
              <w:bottom w:val="nil"/>
              <w:right w:val="single" w:sz="4" w:space="0" w:color="auto"/>
            </w:tcBorders>
            <w:shd w:val="clear" w:color="auto" w:fill="auto"/>
            <w:noWrap/>
            <w:vAlign w:val="center"/>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6</w:t>
            </w:r>
          </w:p>
        </w:tc>
        <w:tc>
          <w:tcPr>
            <w:tcW w:w="1708" w:type="dxa"/>
            <w:tcBorders>
              <w:top w:val="nil"/>
              <w:left w:val="nil"/>
              <w:bottom w:val="nil"/>
              <w:right w:val="single" w:sz="4" w:space="0" w:color="auto"/>
            </w:tcBorders>
            <w:shd w:val="clear" w:color="auto" w:fill="auto"/>
            <w:noWrap/>
            <w:vAlign w:val="center"/>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7</w:t>
            </w:r>
          </w:p>
        </w:tc>
        <w:tc>
          <w:tcPr>
            <w:tcW w:w="1212" w:type="dxa"/>
            <w:tcBorders>
              <w:top w:val="nil"/>
              <w:left w:val="nil"/>
              <w:bottom w:val="nil"/>
              <w:right w:val="single" w:sz="4" w:space="0" w:color="auto"/>
            </w:tcBorders>
            <w:shd w:val="clear" w:color="auto" w:fill="auto"/>
            <w:noWrap/>
            <w:vAlign w:val="center"/>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8</w:t>
            </w:r>
          </w:p>
        </w:tc>
      </w:tr>
      <w:tr w:rsidR="00283C17" w:rsidRPr="00283C17" w:rsidTr="00283C17">
        <w:trPr>
          <w:trHeight w:val="255"/>
        </w:trPr>
        <w:tc>
          <w:tcPr>
            <w:tcW w:w="14882" w:type="dxa"/>
            <w:gridSpan w:val="8"/>
            <w:tcBorders>
              <w:top w:val="single" w:sz="4" w:space="0" w:color="auto"/>
              <w:left w:val="single" w:sz="4" w:space="0" w:color="auto"/>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b/>
                <w:bCs/>
                <w:noProof w:val="0"/>
                <w:sz w:val="20"/>
                <w:lang w:eastAsia="ru-RU"/>
              </w:rPr>
            </w:pPr>
            <w:r w:rsidRPr="00283C17">
              <w:rPr>
                <w:rFonts w:ascii="Arial" w:eastAsia="Times New Roman" w:hAnsi="Arial" w:cs="Arial"/>
                <w:b/>
                <w:bCs/>
                <w:noProof w:val="0"/>
                <w:sz w:val="20"/>
                <w:lang w:eastAsia="ru-RU"/>
              </w:rPr>
              <w:t>Глава 2. Основные объекты строительства</w:t>
            </w:r>
          </w:p>
        </w:tc>
      </w:tr>
      <w:tr w:rsidR="00283C17" w:rsidRPr="00283C17" w:rsidTr="00283C17">
        <w:trPr>
          <w:trHeight w:val="255"/>
        </w:trPr>
        <w:tc>
          <w:tcPr>
            <w:tcW w:w="435" w:type="dxa"/>
            <w:tcBorders>
              <w:top w:val="nil"/>
              <w:left w:val="single" w:sz="4" w:space="0" w:color="auto"/>
              <w:bottom w:val="single" w:sz="4" w:space="0" w:color="auto"/>
              <w:right w:val="single" w:sz="4" w:space="0" w:color="auto"/>
            </w:tcBorders>
            <w:shd w:val="clear" w:color="auto" w:fill="auto"/>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1</w:t>
            </w:r>
          </w:p>
        </w:tc>
        <w:tc>
          <w:tcPr>
            <w:tcW w:w="1675"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ЛСР_02-01-01</w:t>
            </w:r>
          </w:p>
        </w:tc>
        <w:tc>
          <w:tcPr>
            <w:tcW w:w="4452"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Строительство ВЛ 10кВ  (проект М_79-ЕАО-5061ТПр)</w:t>
            </w:r>
          </w:p>
        </w:tc>
        <w:tc>
          <w:tcPr>
            <w:tcW w:w="1800"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60727</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7853</w:t>
            </w:r>
          </w:p>
        </w:tc>
        <w:tc>
          <w:tcPr>
            <w:tcW w:w="1892"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68580</w:t>
            </w:r>
          </w:p>
        </w:tc>
      </w:tr>
      <w:tr w:rsidR="00283C17" w:rsidRPr="00283C17" w:rsidTr="00283C17">
        <w:trPr>
          <w:trHeight w:val="510"/>
        </w:trPr>
        <w:tc>
          <w:tcPr>
            <w:tcW w:w="435" w:type="dxa"/>
            <w:tcBorders>
              <w:top w:val="nil"/>
              <w:left w:val="single" w:sz="4" w:space="0" w:color="auto"/>
              <w:bottom w:val="single" w:sz="4" w:space="0" w:color="auto"/>
              <w:right w:val="single" w:sz="4" w:space="0" w:color="auto"/>
            </w:tcBorders>
            <w:shd w:val="clear" w:color="auto" w:fill="auto"/>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2</w:t>
            </w:r>
          </w:p>
        </w:tc>
        <w:tc>
          <w:tcPr>
            <w:tcW w:w="1675"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ЛСР_02-01-02</w:t>
            </w:r>
          </w:p>
        </w:tc>
        <w:tc>
          <w:tcPr>
            <w:tcW w:w="4452"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Монтаж системы коммерческого учета 10кВ  ( проект М_79-ЕАО-5061ТПр)</w:t>
            </w:r>
          </w:p>
        </w:tc>
        <w:tc>
          <w:tcPr>
            <w:tcW w:w="1800"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77487</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4689</w:t>
            </w:r>
          </w:p>
        </w:tc>
        <w:tc>
          <w:tcPr>
            <w:tcW w:w="189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303600</w:t>
            </w:r>
          </w:p>
        </w:tc>
        <w:tc>
          <w:tcPr>
            <w:tcW w:w="1708"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385776</w:t>
            </w:r>
          </w:p>
        </w:tc>
      </w:tr>
      <w:tr w:rsidR="00283C17" w:rsidRPr="00283C17" w:rsidTr="00283C17">
        <w:trPr>
          <w:trHeight w:val="510"/>
        </w:trPr>
        <w:tc>
          <w:tcPr>
            <w:tcW w:w="435" w:type="dxa"/>
            <w:tcBorders>
              <w:top w:val="nil"/>
              <w:left w:val="single" w:sz="4" w:space="0" w:color="auto"/>
              <w:bottom w:val="single" w:sz="4" w:space="0" w:color="auto"/>
              <w:right w:val="single" w:sz="4" w:space="0" w:color="auto"/>
            </w:tcBorders>
            <w:shd w:val="clear" w:color="auto" w:fill="auto"/>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3</w:t>
            </w:r>
          </w:p>
        </w:tc>
        <w:tc>
          <w:tcPr>
            <w:tcW w:w="1675"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ЛСР_02-01-01</w:t>
            </w:r>
          </w:p>
        </w:tc>
        <w:tc>
          <w:tcPr>
            <w:tcW w:w="4452"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Реконструкция ВЛ с установкой  линейного разъединителя ( проект М_79-ЕАО-5071ТПр)</w:t>
            </w:r>
          </w:p>
        </w:tc>
        <w:tc>
          <w:tcPr>
            <w:tcW w:w="1800"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19833</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16446</w:t>
            </w:r>
          </w:p>
        </w:tc>
        <w:tc>
          <w:tcPr>
            <w:tcW w:w="189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25060</w:t>
            </w:r>
          </w:p>
        </w:tc>
        <w:tc>
          <w:tcPr>
            <w:tcW w:w="1708"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61339</w:t>
            </w:r>
          </w:p>
        </w:tc>
      </w:tr>
      <w:tr w:rsidR="00283C17" w:rsidRPr="00283C17" w:rsidTr="00283C17">
        <w:trPr>
          <w:trHeight w:val="510"/>
        </w:trPr>
        <w:tc>
          <w:tcPr>
            <w:tcW w:w="435" w:type="dxa"/>
            <w:tcBorders>
              <w:top w:val="nil"/>
              <w:left w:val="single" w:sz="4" w:space="0" w:color="auto"/>
              <w:bottom w:val="single" w:sz="4" w:space="0" w:color="auto"/>
              <w:right w:val="single" w:sz="4" w:space="0" w:color="auto"/>
            </w:tcBorders>
            <w:shd w:val="clear" w:color="auto" w:fill="auto"/>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4</w:t>
            </w:r>
          </w:p>
        </w:tc>
        <w:tc>
          <w:tcPr>
            <w:tcW w:w="1675"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ЛСР_02-01-01</w:t>
            </w:r>
          </w:p>
        </w:tc>
        <w:tc>
          <w:tcPr>
            <w:tcW w:w="4452"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Монтаж системы коммерческого учета          ( проект М_79-ЕАО-5072ТПр)</w:t>
            </w:r>
          </w:p>
        </w:tc>
        <w:tc>
          <w:tcPr>
            <w:tcW w:w="1800"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169214</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36854</w:t>
            </w:r>
          </w:p>
        </w:tc>
        <w:tc>
          <w:tcPr>
            <w:tcW w:w="189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328660</w:t>
            </w:r>
          </w:p>
        </w:tc>
        <w:tc>
          <w:tcPr>
            <w:tcW w:w="1708"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534728</w:t>
            </w:r>
          </w:p>
        </w:tc>
      </w:tr>
      <w:tr w:rsidR="00283C17" w:rsidRPr="00283C17" w:rsidTr="00283C17">
        <w:trPr>
          <w:trHeight w:val="510"/>
        </w:trPr>
        <w:tc>
          <w:tcPr>
            <w:tcW w:w="435" w:type="dxa"/>
            <w:tcBorders>
              <w:top w:val="nil"/>
              <w:left w:val="single" w:sz="4" w:space="0" w:color="auto"/>
              <w:bottom w:val="single" w:sz="4" w:space="0" w:color="auto"/>
              <w:right w:val="single" w:sz="4" w:space="0" w:color="auto"/>
            </w:tcBorders>
            <w:shd w:val="clear" w:color="auto" w:fill="auto"/>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5</w:t>
            </w:r>
          </w:p>
        </w:tc>
        <w:tc>
          <w:tcPr>
            <w:tcW w:w="1675"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ЛСР_02-01-01</w:t>
            </w:r>
          </w:p>
        </w:tc>
        <w:tc>
          <w:tcPr>
            <w:tcW w:w="4452"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Реконструкция ПС  с заменой трансформаторов тока ( проект М_79-ЕАО-5073ТПр)</w:t>
            </w:r>
          </w:p>
        </w:tc>
        <w:tc>
          <w:tcPr>
            <w:tcW w:w="1800"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5058</w:t>
            </w:r>
          </w:p>
        </w:tc>
        <w:tc>
          <w:tcPr>
            <w:tcW w:w="189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51087</w:t>
            </w:r>
          </w:p>
        </w:tc>
        <w:tc>
          <w:tcPr>
            <w:tcW w:w="1708"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56145</w:t>
            </w:r>
          </w:p>
        </w:tc>
      </w:tr>
      <w:tr w:rsidR="00283C17" w:rsidRPr="00283C17" w:rsidTr="00283C17">
        <w:trPr>
          <w:trHeight w:val="255"/>
        </w:trPr>
        <w:tc>
          <w:tcPr>
            <w:tcW w:w="435" w:type="dxa"/>
            <w:tcBorders>
              <w:top w:val="nil"/>
              <w:left w:val="single" w:sz="4" w:space="0" w:color="auto"/>
              <w:bottom w:val="single" w:sz="4" w:space="0" w:color="auto"/>
              <w:right w:val="single" w:sz="4" w:space="0" w:color="auto"/>
            </w:tcBorders>
            <w:shd w:val="clear" w:color="auto" w:fill="auto"/>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6</w:t>
            </w:r>
          </w:p>
        </w:tc>
        <w:tc>
          <w:tcPr>
            <w:tcW w:w="1675"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ЛСР_02-01-01</w:t>
            </w:r>
          </w:p>
        </w:tc>
        <w:tc>
          <w:tcPr>
            <w:tcW w:w="4452"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Строительство КЛЭП ( проект М_79-ЕАО-5074ТПр)</w:t>
            </w:r>
          </w:p>
        </w:tc>
        <w:tc>
          <w:tcPr>
            <w:tcW w:w="1800"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57619</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405256</w:t>
            </w:r>
          </w:p>
        </w:tc>
        <w:tc>
          <w:tcPr>
            <w:tcW w:w="1892"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462875</w:t>
            </w:r>
          </w:p>
        </w:tc>
      </w:tr>
      <w:tr w:rsidR="00283C17" w:rsidRPr="00283C17" w:rsidTr="00283C17">
        <w:trPr>
          <w:trHeight w:val="510"/>
        </w:trPr>
        <w:tc>
          <w:tcPr>
            <w:tcW w:w="435" w:type="dxa"/>
            <w:tcBorders>
              <w:top w:val="nil"/>
              <w:left w:val="single" w:sz="4" w:space="0" w:color="auto"/>
              <w:bottom w:val="single" w:sz="4" w:space="0" w:color="auto"/>
              <w:right w:val="single" w:sz="4" w:space="0" w:color="auto"/>
            </w:tcBorders>
            <w:shd w:val="clear" w:color="auto" w:fill="auto"/>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7</w:t>
            </w:r>
          </w:p>
        </w:tc>
        <w:tc>
          <w:tcPr>
            <w:tcW w:w="1675"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ЛСР_02-01-02</w:t>
            </w:r>
          </w:p>
        </w:tc>
        <w:tc>
          <w:tcPr>
            <w:tcW w:w="4452"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 xml:space="preserve">Монтаж системы коммерческого учета с </w:t>
            </w:r>
            <w:proofErr w:type="spellStart"/>
            <w:r w:rsidRPr="00283C17">
              <w:rPr>
                <w:rFonts w:ascii="Arial" w:eastAsia="Times New Roman" w:hAnsi="Arial" w:cs="Arial"/>
                <w:noProof w:val="0"/>
                <w:sz w:val="20"/>
                <w:lang w:eastAsia="ru-RU"/>
              </w:rPr>
              <w:t>устоновкой</w:t>
            </w:r>
            <w:proofErr w:type="spellEnd"/>
            <w:r w:rsidRPr="00283C17">
              <w:rPr>
                <w:rFonts w:ascii="Arial" w:eastAsia="Times New Roman" w:hAnsi="Arial" w:cs="Arial"/>
                <w:noProof w:val="0"/>
                <w:sz w:val="20"/>
                <w:lang w:eastAsia="ru-RU"/>
              </w:rPr>
              <w:t xml:space="preserve"> опоры ( проект М_79-ЕАО-5074ТПр)</w:t>
            </w:r>
          </w:p>
        </w:tc>
        <w:tc>
          <w:tcPr>
            <w:tcW w:w="1800"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169214</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37263</w:t>
            </w:r>
          </w:p>
        </w:tc>
        <w:tc>
          <w:tcPr>
            <w:tcW w:w="189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328660</w:t>
            </w:r>
          </w:p>
        </w:tc>
        <w:tc>
          <w:tcPr>
            <w:tcW w:w="1708"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535137</w:t>
            </w:r>
          </w:p>
        </w:tc>
      </w:tr>
      <w:tr w:rsidR="00283C17" w:rsidRPr="00283C17" w:rsidTr="00283C17">
        <w:trPr>
          <w:trHeight w:val="255"/>
        </w:trPr>
        <w:tc>
          <w:tcPr>
            <w:tcW w:w="435" w:type="dxa"/>
            <w:tcBorders>
              <w:top w:val="nil"/>
              <w:left w:val="single" w:sz="4" w:space="0" w:color="auto"/>
              <w:bottom w:val="single" w:sz="4" w:space="0" w:color="auto"/>
              <w:right w:val="single" w:sz="4" w:space="0" w:color="auto"/>
            </w:tcBorders>
            <w:shd w:val="clear" w:color="auto" w:fill="auto"/>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8</w:t>
            </w:r>
          </w:p>
        </w:tc>
        <w:tc>
          <w:tcPr>
            <w:tcW w:w="1675"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ЛСР_02-01-01</w:t>
            </w:r>
          </w:p>
        </w:tc>
        <w:tc>
          <w:tcPr>
            <w:tcW w:w="4452"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 xml:space="preserve">Строительство ВЛ 10 </w:t>
            </w:r>
            <w:proofErr w:type="spellStart"/>
            <w:r w:rsidRPr="00283C17">
              <w:rPr>
                <w:rFonts w:ascii="Arial" w:eastAsia="Times New Roman" w:hAnsi="Arial" w:cs="Arial"/>
                <w:noProof w:val="0"/>
                <w:sz w:val="20"/>
                <w:lang w:eastAsia="ru-RU"/>
              </w:rPr>
              <w:t>кВ</w:t>
            </w:r>
            <w:proofErr w:type="spellEnd"/>
            <w:r w:rsidRPr="00283C17">
              <w:rPr>
                <w:rFonts w:ascii="Arial" w:eastAsia="Times New Roman" w:hAnsi="Arial" w:cs="Arial"/>
                <w:noProof w:val="0"/>
                <w:sz w:val="20"/>
                <w:lang w:eastAsia="ru-RU"/>
              </w:rPr>
              <w:t xml:space="preserve"> ( проект М_79-ЕАО-5082ТПр)</w:t>
            </w:r>
          </w:p>
        </w:tc>
        <w:tc>
          <w:tcPr>
            <w:tcW w:w="1800"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39026</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6971</w:t>
            </w:r>
          </w:p>
        </w:tc>
        <w:tc>
          <w:tcPr>
            <w:tcW w:w="1892"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45997</w:t>
            </w:r>
          </w:p>
        </w:tc>
      </w:tr>
      <w:tr w:rsidR="00283C17" w:rsidRPr="00283C17" w:rsidTr="00283C17">
        <w:trPr>
          <w:trHeight w:val="510"/>
        </w:trPr>
        <w:tc>
          <w:tcPr>
            <w:tcW w:w="435" w:type="dxa"/>
            <w:tcBorders>
              <w:top w:val="nil"/>
              <w:left w:val="single" w:sz="4" w:space="0" w:color="auto"/>
              <w:bottom w:val="single" w:sz="4" w:space="0" w:color="auto"/>
              <w:right w:val="single" w:sz="4" w:space="0" w:color="auto"/>
            </w:tcBorders>
            <w:shd w:val="clear" w:color="auto" w:fill="auto"/>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lastRenderedPageBreak/>
              <w:t>9</w:t>
            </w:r>
          </w:p>
        </w:tc>
        <w:tc>
          <w:tcPr>
            <w:tcW w:w="1675"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ЛСР_02-01-02</w:t>
            </w:r>
          </w:p>
        </w:tc>
        <w:tc>
          <w:tcPr>
            <w:tcW w:w="4452"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Монтаж системы коммерческого учета  ( проект М_79-ЕАО-5082ТПр)</w:t>
            </w:r>
          </w:p>
        </w:tc>
        <w:tc>
          <w:tcPr>
            <w:tcW w:w="1800"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77487</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4689</w:t>
            </w:r>
          </w:p>
        </w:tc>
        <w:tc>
          <w:tcPr>
            <w:tcW w:w="189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303600</w:t>
            </w:r>
          </w:p>
        </w:tc>
        <w:tc>
          <w:tcPr>
            <w:tcW w:w="1708"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385776</w:t>
            </w:r>
          </w:p>
        </w:tc>
      </w:tr>
      <w:tr w:rsidR="00283C17" w:rsidRPr="00283C17" w:rsidTr="00283C17">
        <w:trPr>
          <w:trHeight w:val="510"/>
        </w:trPr>
        <w:tc>
          <w:tcPr>
            <w:tcW w:w="435" w:type="dxa"/>
            <w:tcBorders>
              <w:top w:val="nil"/>
              <w:left w:val="single" w:sz="4" w:space="0" w:color="auto"/>
              <w:bottom w:val="single" w:sz="4" w:space="0" w:color="auto"/>
              <w:right w:val="single" w:sz="4" w:space="0" w:color="auto"/>
            </w:tcBorders>
            <w:shd w:val="clear" w:color="auto" w:fill="auto"/>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10</w:t>
            </w:r>
          </w:p>
        </w:tc>
        <w:tc>
          <w:tcPr>
            <w:tcW w:w="1675"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ЛСР_02-01-01</w:t>
            </w:r>
          </w:p>
        </w:tc>
        <w:tc>
          <w:tcPr>
            <w:tcW w:w="4452"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Установка линейного разъединителя ( проект М_79-ЕАО-5083ТПр)</w:t>
            </w:r>
          </w:p>
        </w:tc>
        <w:tc>
          <w:tcPr>
            <w:tcW w:w="1800"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19833</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16446</w:t>
            </w:r>
          </w:p>
        </w:tc>
        <w:tc>
          <w:tcPr>
            <w:tcW w:w="189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25060</w:t>
            </w:r>
          </w:p>
        </w:tc>
        <w:tc>
          <w:tcPr>
            <w:tcW w:w="1708"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61339</w:t>
            </w:r>
          </w:p>
        </w:tc>
      </w:tr>
      <w:tr w:rsidR="00283C17" w:rsidRPr="00283C17" w:rsidTr="00283C17">
        <w:trPr>
          <w:trHeight w:val="255"/>
        </w:trPr>
        <w:tc>
          <w:tcPr>
            <w:tcW w:w="435" w:type="dxa"/>
            <w:tcBorders>
              <w:top w:val="nil"/>
              <w:left w:val="single" w:sz="4" w:space="0" w:color="auto"/>
              <w:bottom w:val="single" w:sz="4" w:space="0" w:color="auto"/>
              <w:right w:val="single" w:sz="4" w:space="0" w:color="auto"/>
            </w:tcBorders>
            <w:shd w:val="clear" w:color="auto" w:fill="auto"/>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11</w:t>
            </w:r>
          </w:p>
        </w:tc>
        <w:tc>
          <w:tcPr>
            <w:tcW w:w="1675"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ЛСР_02-01-01</w:t>
            </w:r>
          </w:p>
        </w:tc>
        <w:tc>
          <w:tcPr>
            <w:tcW w:w="4452"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 xml:space="preserve">Строительство ВЛ-10 </w:t>
            </w:r>
            <w:proofErr w:type="spellStart"/>
            <w:r w:rsidRPr="00283C17">
              <w:rPr>
                <w:rFonts w:ascii="Arial" w:eastAsia="Times New Roman" w:hAnsi="Arial" w:cs="Arial"/>
                <w:noProof w:val="0"/>
                <w:sz w:val="20"/>
                <w:lang w:eastAsia="ru-RU"/>
              </w:rPr>
              <w:t>кВ</w:t>
            </w:r>
            <w:proofErr w:type="spellEnd"/>
            <w:r w:rsidRPr="00283C17">
              <w:rPr>
                <w:rFonts w:ascii="Arial" w:eastAsia="Times New Roman" w:hAnsi="Arial" w:cs="Arial"/>
                <w:noProof w:val="0"/>
                <w:sz w:val="20"/>
                <w:lang w:eastAsia="ru-RU"/>
              </w:rPr>
              <w:t xml:space="preserve"> ( проект М_79-ЕАО-5084ТПр)</w:t>
            </w:r>
          </w:p>
        </w:tc>
        <w:tc>
          <w:tcPr>
            <w:tcW w:w="1800"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38585</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6089</w:t>
            </w:r>
          </w:p>
        </w:tc>
        <w:tc>
          <w:tcPr>
            <w:tcW w:w="1892"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44674</w:t>
            </w:r>
          </w:p>
        </w:tc>
      </w:tr>
      <w:tr w:rsidR="00283C17" w:rsidRPr="00283C17" w:rsidTr="00283C17">
        <w:trPr>
          <w:trHeight w:val="255"/>
        </w:trPr>
        <w:tc>
          <w:tcPr>
            <w:tcW w:w="435" w:type="dxa"/>
            <w:tcBorders>
              <w:top w:val="nil"/>
              <w:left w:val="single" w:sz="4" w:space="0" w:color="auto"/>
              <w:bottom w:val="single" w:sz="4" w:space="0" w:color="auto"/>
              <w:right w:val="single" w:sz="4" w:space="0" w:color="auto"/>
            </w:tcBorders>
            <w:shd w:val="clear" w:color="auto" w:fill="auto"/>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12</w:t>
            </w:r>
          </w:p>
        </w:tc>
        <w:tc>
          <w:tcPr>
            <w:tcW w:w="1675"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ЛСР_02-01-02</w:t>
            </w:r>
          </w:p>
        </w:tc>
        <w:tc>
          <w:tcPr>
            <w:tcW w:w="4452"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Установка ПКУЭ ( проект М_79-ЕАО-5084ТПр)</w:t>
            </w:r>
          </w:p>
        </w:tc>
        <w:tc>
          <w:tcPr>
            <w:tcW w:w="1800"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77487</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4602</w:t>
            </w:r>
          </w:p>
        </w:tc>
        <w:tc>
          <w:tcPr>
            <w:tcW w:w="189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303600</w:t>
            </w:r>
          </w:p>
        </w:tc>
        <w:tc>
          <w:tcPr>
            <w:tcW w:w="1708"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385689</w:t>
            </w:r>
          </w:p>
        </w:tc>
      </w:tr>
      <w:tr w:rsidR="00283C17" w:rsidRPr="00283C17" w:rsidTr="00283C17">
        <w:trPr>
          <w:trHeight w:val="510"/>
        </w:trPr>
        <w:tc>
          <w:tcPr>
            <w:tcW w:w="435" w:type="dxa"/>
            <w:tcBorders>
              <w:top w:val="nil"/>
              <w:left w:val="single" w:sz="4" w:space="0" w:color="auto"/>
              <w:bottom w:val="single" w:sz="4" w:space="0" w:color="auto"/>
              <w:right w:val="single" w:sz="4" w:space="0" w:color="auto"/>
            </w:tcBorders>
            <w:shd w:val="clear" w:color="auto" w:fill="auto"/>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13</w:t>
            </w:r>
          </w:p>
        </w:tc>
        <w:tc>
          <w:tcPr>
            <w:tcW w:w="1675"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ЛСР_02-01-01</w:t>
            </w:r>
          </w:p>
        </w:tc>
        <w:tc>
          <w:tcPr>
            <w:tcW w:w="4452"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Реконструкция ВЛ 1кВ  с установкой линейного разъединителя ( проект М_79-ЕАО-5085ТПр)</w:t>
            </w:r>
          </w:p>
        </w:tc>
        <w:tc>
          <w:tcPr>
            <w:tcW w:w="1800"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19833</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16446</w:t>
            </w:r>
          </w:p>
        </w:tc>
        <w:tc>
          <w:tcPr>
            <w:tcW w:w="189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25060</w:t>
            </w:r>
          </w:p>
        </w:tc>
        <w:tc>
          <w:tcPr>
            <w:tcW w:w="1708"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61339</w:t>
            </w:r>
          </w:p>
        </w:tc>
      </w:tr>
      <w:tr w:rsidR="00283C17" w:rsidRPr="00283C17" w:rsidTr="00283C17">
        <w:trPr>
          <w:trHeight w:val="255"/>
        </w:trPr>
        <w:tc>
          <w:tcPr>
            <w:tcW w:w="435" w:type="dxa"/>
            <w:tcBorders>
              <w:top w:val="nil"/>
              <w:left w:val="single" w:sz="4" w:space="0" w:color="auto"/>
              <w:bottom w:val="single" w:sz="4" w:space="0" w:color="auto"/>
              <w:right w:val="single" w:sz="4" w:space="0" w:color="auto"/>
            </w:tcBorders>
            <w:shd w:val="clear" w:color="auto" w:fill="auto"/>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14</w:t>
            </w:r>
          </w:p>
        </w:tc>
        <w:tc>
          <w:tcPr>
            <w:tcW w:w="1675"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ЛСР_02-01-01</w:t>
            </w:r>
          </w:p>
        </w:tc>
        <w:tc>
          <w:tcPr>
            <w:tcW w:w="4452"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Строительство ВЛ 10кВ( проект М_79-ЕАО-5086ТПр)</w:t>
            </w:r>
          </w:p>
        </w:tc>
        <w:tc>
          <w:tcPr>
            <w:tcW w:w="1800"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58199</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19291</w:t>
            </w:r>
          </w:p>
        </w:tc>
        <w:tc>
          <w:tcPr>
            <w:tcW w:w="189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25060</w:t>
            </w:r>
          </w:p>
        </w:tc>
        <w:tc>
          <w:tcPr>
            <w:tcW w:w="1708"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102550</w:t>
            </w:r>
          </w:p>
        </w:tc>
      </w:tr>
      <w:tr w:rsidR="00283C17" w:rsidRPr="00283C17" w:rsidTr="00283C17">
        <w:trPr>
          <w:trHeight w:val="510"/>
        </w:trPr>
        <w:tc>
          <w:tcPr>
            <w:tcW w:w="435" w:type="dxa"/>
            <w:tcBorders>
              <w:top w:val="nil"/>
              <w:left w:val="single" w:sz="4" w:space="0" w:color="auto"/>
              <w:bottom w:val="single" w:sz="4" w:space="0" w:color="auto"/>
              <w:right w:val="single" w:sz="4" w:space="0" w:color="auto"/>
            </w:tcBorders>
            <w:shd w:val="clear" w:color="auto" w:fill="auto"/>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15</w:t>
            </w:r>
          </w:p>
        </w:tc>
        <w:tc>
          <w:tcPr>
            <w:tcW w:w="1675"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ЛСР_02-02-01</w:t>
            </w:r>
          </w:p>
        </w:tc>
        <w:tc>
          <w:tcPr>
            <w:tcW w:w="4452"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Монтаж системы коммерческого учета ( проект М_79-ЕАО-5086ТПр)</w:t>
            </w:r>
          </w:p>
        </w:tc>
        <w:tc>
          <w:tcPr>
            <w:tcW w:w="1800"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77487</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4602</w:t>
            </w:r>
          </w:p>
        </w:tc>
        <w:tc>
          <w:tcPr>
            <w:tcW w:w="189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303600</w:t>
            </w:r>
          </w:p>
        </w:tc>
        <w:tc>
          <w:tcPr>
            <w:tcW w:w="1708"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385689</w:t>
            </w:r>
          </w:p>
        </w:tc>
      </w:tr>
      <w:tr w:rsidR="00283C17" w:rsidRPr="00283C17" w:rsidTr="00283C17">
        <w:trPr>
          <w:trHeight w:val="510"/>
        </w:trPr>
        <w:tc>
          <w:tcPr>
            <w:tcW w:w="435" w:type="dxa"/>
            <w:tcBorders>
              <w:top w:val="nil"/>
              <w:left w:val="single" w:sz="4" w:space="0" w:color="auto"/>
              <w:bottom w:val="single" w:sz="4" w:space="0" w:color="auto"/>
              <w:right w:val="single" w:sz="4" w:space="0" w:color="auto"/>
            </w:tcBorders>
            <w:shd w:val="clear" w:color="auto" w:fill="auto"/>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16</w:t>
            </w:r>
          </w:p>
        </w:tc>
        <w:tc>
          <w:tcPr>
            <w:tcW w:w="1675"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ЛСР_02-01-01</w:t>
            </w:r>
          </w:p>
        </w:tc>
        <w:tc>
          <w:tcPr>
            <w:tcW w:w="4452"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 xml:space="preserve">Строительство  ВЛЭП 0,4 </w:t>
            </w:r>
            <w:proofErr w:type="spellStart"/>
            <w:r w:rsidRPr="00283C17">
              <w:rPr>
                <w:rFonts w:ascii="Arial" w:eastAsia="Times New Roman" w:hAnsi="Arial" w:cs="Arial"/>
                <w:noProof w:val="0"/>
                <w:sz w:val="20"/>
                <w:lang w:eastAsia="ru-RU"/>
              </w:rPr>
              <w:t>кВ</w:t>
            </w:r>
            <w:proofErr w:type="spellEnd"/>
            <w:r w:rsidRPr="00283C17">
              <w:rPr>
                <w:rFonts w:ascii="Arial" w:eastAsia="Times New Roman" w:hAnsi="Arial" w:cs="Arial"/>
                <w:noProof w:val="0"/>
                <w:sz w:val="20"/>
                <w:lang w:eastAsia="ru-RU"/>
              </w:rPr>
              <w:t xml:space="preserve"> ( проект М_79-ЕАО-5087ТПр)</w:t>
            </w:r>
          </w:p>
        </w:tc>
        <w:tc>
          <w:tcPr>
            <w:tcW w:w="1800"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52577</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20048</w:t>
            </w:r>
          </w:p>
        </w:tc>
        <w:tc>
          <w:tcPr>
            <w:tcW w:w="189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32587</w:t>
            </w:r>
          </w:p>
        </w:tc>
        <w:tc>
          <w:tcPr>
            <w:tcW w:w="1708"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105212</w:t>
            </w:r>
          </w:p>
        </w:tc>
      </w:tr>
      <w:tr w:rsidR="00283C17" w:rsidRPr="00283C17" w:rsidTr="00283C17">
        <w:trPr>
          <w:trHeight w:val="510"/>
        </w:trPr>
        <w:tc>
          <w:tcPr>
            <w:tcW w:w="435" w:type="dxa"/>
            <w:tcBorders>
              <w:top w:val="nil"/>
              <w:left w:val="single" w:sz="4" w:space="0" w:color="auto"/>
              <w:bottom w:val="single" w:sz="4" w:space="0" w:color="auto"/>
              <w:right w:val="single" w:sz="4" w:space="0" w:color="auto"/>
            </w:tcBorders>
            <w:shd w:val="clear" w:color="auto" w:fill="auto"/>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17</w:t>
            </w:r>
          </w:p>
        </w:tc>
        <w:tc>
          <w:tcPr>
            <w:tcW w:w="1675"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ЛСР_02-02-01</w:t>
            </w:r>
          </w:p>
        </w:tc>
        <w:tc>
          <w:tcPr>
            <w:tcW w:w="4452"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Строительство ТП (</w:t>
            </w:r>
            <w:proofErr w:type="spellStart"/>
            <w:r w:rsidRPr="00283C17">
              <w:rPr>
                <w:rFonts w:ascii="Arial" w:eastAsia="Times New Roman" w:hAnsi="Arial" w:cs="Arial"/>
                <w:noProof w:val="0"/>
                <w:sz w:val="20"/>
                <w:lang w:eastAsia="ru-RU"/>
              </w:rPr>
              <w:t>однотрансформаторная</w:t>
            </w:r>
            <w:proofErr w:type="spellEnd"/>
            <w:r w:rsidRPr="00283C17">
              <w:rPr>
                <w:rFonts w:ascii="Arial" w:eastAsia="Times New Roman" w:hAnsi="Arial" w:cs="Arial"/>
                <w:noProof w:val="0"/>
                <w:sz w:val="20"/>
                <w:lang w:eastAsia="ru-RU"/>
              </w:rPr>
              <w:t>) ( проект М_79-ЕАО-5087ТПр)</w:t>
            </w:r>
          </w:p>
        </w:tc>
        <w:tc>
          <w:tcPr>
            <w:tcW w:w="1800"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144578</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51900</w:t>
            </w:r>
          </w:p>
        </w:tc>
        <w:tc>
          <w:tcPr>
            <w:tcW w:w="189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3461250</w:t>
            </w:r>
          </w:p>
        </w:tc>
        <w:tc>
          <w:tcPr>
            <w:tcW w:w="1708"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3657728</w:t>
            </w:r>
          </w:p>
        </w:tc>
      </w:tr>
      <w:tr w:rsidR="00283C17" w:rsidRPr="00283C17" w:rsidTr="00283C17">
        <w:trPr>
          <w:trHeight w:val="510"/>
        </w:trPr>
        <w:tc>
          <w:tcPr>
            <w:tcW w:w="435" w:type="dxa"/>
            <w:tcBorders>
              <w:top w:val="nil"/>
              <w:left w:val="single" w:sz="4" w:space="0" w:color="auto"/>
              <w:bottom w:val="single" w:sz="4" w:space="0" w:color="auto"/>
              <w:right w:val="single" w:sz="4" w:space="0" w:color="auto"/>
            </w:tcBorders>
            <w:shd w:val="clear" w:color="auto" w:fill="auto"/>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18</w:t>
            </w:r>
          </w:p>
        </w:tc>
        <w:tc>
          <w:tcPr>
            <w:tcW w:w="1675"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ЛСР_02-01-01</w:t>
            </w:r>
          </w:p>
        </w:tc>
        <w:tc>
          <w:tcPr>
            <w:tcW w:w="4452"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Реконструкция ПС (ТП) с заменой трансформаторов тока ( проект М_79-ЕАО-5089ТПр)</w:t>
            </w:r>
          </w:p>
        </w:tc>
        <w:tc>
          <w:tcPr>
            <w:tcW w:w="1800"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5058</w:t>
            </w:r>
          </w:p>
        </w:tc>
        <w:tc>
          <w:tcPr>
            <w:tcW w:w="189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30187</w:t>
            </w:r>
          </w:p>
        </w:tc>
        <w:tc>
          <w:tcPr>
            <w:tcW w:w="1708"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35245</w:t>
            </w:r>
          </w:p>
        </w:tc>
      </w:tr>
      <w:tr w:rsidR="00283C17" w:rsidRPr="00283C17" w:rsidTr="00283C17">
        <w:trPr>
          <w:trHeight w:val="559"/>
        </w:trPr>
        <w:tc>
          <w:tcPr>
            <w:tcW w:w="435" w:type="dxa"/>
            <w:tcBorders>
              <w:top w:val="nil"/>
              <w:left w:val="single" w:sz="4" w:space="0" w:color="auto"/>
              <w:bottom w:val="single" w:sz="4" w:space="0" w:color="auto"/>
              <w:right w:val="single" w:sz="4" w:space="0" w:color="auto"/>
            </w:tcBorders>
            <w:shd w:val="clear" w:color="auto" w:fill="auto"/>
            <w:noWrap/>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6127" w:type="dxa"/>
            <w:gridSpan w:val="2"/>
            <w:tcBorders>
              <w:top w:val="single" w:sz="4" w:space="0" w:color="auto"/>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b/>
                <w:bCs/>
                <w:noProof w:val="0"/>
                <w:sz w:val="20"/>
                <w:lang w:eastAsia="ru-RU"/>
              </w:rPr>
            </w:pPr>
            <w:r w:rsidRPr="00283C17">
              <w:rPr>
                <w:rFonts w:ascii="Arial" w:eastAsia="Times New Roman" w:hAnsi="Arial" w:cs="Arial"/>
                <w:b/>
                <w:bCs/>
                <w:noProof w:val="0"/>
                <w:sz w:val="20"/>
                <w:lang w:eastAsia="ru-RU"/>
              </w:rPr>
              <w:t>Итого по Главе 2. "Основные объекты строительства"</w:t>
            </w:r>
          </w:p>
        </w:tc>
        <w:tc>
          <w:tcPr>
            <w:tcW w:w="1800"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1159186</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669561</w:t>
            </w:r>
          </w:p>
        </w:tc>
        <w:tc>
          <w:tcPr>
            <w:tcW w:w="189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5547071</w:t>
            </w:r>
          </w:p>
        </w:tc>
        <w:tc>
          <w:tcPr>
            <w:tcW w:w="1708"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7375818</w:t>
            </w:r>
          </w:p>
        </w:tc>
      </w:tr>
      <w:tr w:rsidR="00283C17" w:rsidRPr="00283C17" w:rsidTr="00283C17">
        <w:trPr>
          <w:trHeight w:val="255"/>
        </w:trPr>
        <w:tc>
          <w:tcPr>
            <w:tcW w:w="14882" w:type="dxa"/>
            <w:gridSpan w:val="8"/>
            <w:tcBorders>
              <w:top w:val="single" w:sz="4" w:space="0" w:color="auto"/>
              <w:left w:val="single" w:sz="4" w:space="0" w:color="auto"/>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b/>
                <w:bCs/>
                <w:noProof w:val="0"/>
                <w:sz w:val="20"/>
                <w:lang w:eastAsia="ru-RU"/>
              </w:rPr>
            </w:pPr>
            <w:r w:rsidRPr="00283C17">
              <w:rPr>
                <w:rFonts w:ascii="Arial" w:eastAsia="Times New Roman" w:hAnsi="Arial" w:cs="Arial"/>
                <w:b/>
                <w:bCs/>
                <w:noProof w:val="0"/>
                <w:sz w:val="20"/>
                <w:lang w:eastAsia="ru-RU"/>
              </w:rPr>
              <w:t>Глава 7. Благоустройство и озеленение территории</w:t>
            </w:r>
          </w:p>
        </w:tc>
      </w:tr>
      <w:tr w:rsidR="00283C17" w:rsidRPr="00283C17" w:rsidTr="00283C17">
        <w:trPr>
          <w:trHeight w:val="255"/>
        </w:trPr>
        <w:tc>
          <w:tcPr>
            <w:tcW w:w="435" w:type="dxa"/>
            <w:tcBorders>
              <w:top w:val="nil"/>
              <w:left w:val="single" w:sz="4" w:space="0" w:color="auto"/>
              <w:bottom w:val="single" w:sz="4" w:space="0" w:color="auto"/>
              <w:right w:val="single" w:sz="4" w:space="0" w:color="auto"/>
            </w:tcBorders>
            <w:shd w:val="clear" w:color="auto" w:fill="auto"/>
            <w:noWrap/>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6127" w:type="dxa"/>
            <w:gridSpan w:val="2"/>
            <w:tcBorders>
              <w:top w:val="single" w:sz="4" w:space="0" w:color="auto"/>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b/>
                <w:bCs/>
                <w:noProof w:val="0"/>
                <w:sz w:val="20"/>
                <w:lang w:eastAsia="ru-RU"/>
              </w:rPr>
            </w:pPr>
            <w:r w:rsidRPr="00283C17">
              <w:rPr>
                <w:rFonts w:ascii="Arial" w:eastAsia="Times New Roman" w:hAnsi="Arial" w:cs="Arial"/>
                <w:b/>
                <w:bCs/>
                <w:noProof w:val="0"/>
                <w:sz w:val="20"/>
                <w:lang w:eastAsia="ru-RU"/>
              </w:rPr>
              <w:t>Итого по Главам 1-7</w:t>
            </w:r>
          </w:p>
        </w:tc>
        <w:tc>
          <w:tcPr>
            <w:tcW w:w="1800"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1159186</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669561</w:t>
            </w:r>
          </w:p>
        </w:tc>
        <w:tc>
          <w:tcPr>
            <w:tcW w:w="189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5547071</w:t>
            </w:r>
          </w:p>
        </w:tc>
        <w:tc>
          <w:tcPr>
            <w:tcW w:w="1708"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7375818</w:t>
            </w:r>
          </w:p>
        </w:tc>
      </w:tr>
      <w:tr w:rsidR="00283C17" w:rsidRPr="00283C17" w:rsidTr="00283C17">
        <w:trPr>
          <w:trHeight w:val="255"/>
        </w:trPr>
        <w:tc>
          <w:tcPr>
            <w:tcW w:w="14882" w:type="dxa"/>
            <w:gridSpan w:val="8"/>
            <w:tcBorders>
              <w:top w:val="single" w:sz="4" w:space="0" w:color="auto"/>
              <w:left w:val="single" w:sz="4" w:space="0" w:color="auto"/>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b/>
                <w:bCs/>
                <w:noProof w:val="0"/>
                <w:sz w:val="20"/>
                <w:lang w:eastAsia="ru-RU"/>
              </w:rPr>
            </w:pPr>
            <w:r w:rsidRPr="00283C17">
              <w:rPr>
                <w:rFonts w:ascii="Arial" w:eastAsia="Times New Roman" w:hAnsi="Arial" w:cs="Arial"/>
                <w:b/>
                <w:bCs/>
                <w:noProof w:val="0"/>
                <w:sz w:val="20"/>
                <w:lang w:eastAsia="ru-RU"/>
              </w:rPr>
              <w:t>Глава 8. Временные здания и сооружения</w:t>
            </w:r>
          </w:p>
        </w:tc>
      </w:tr>
      <w:tr w:rsidR="00283C17" w:rsidRPr="00283C17" w:rsidTr="00283C17">
        <w:trPr>
          <w:trHeight w:val="255"/>
        </w:trPr>
        <w:tc>
          <w:tcPr>
            <w:tcW w:w="435" w:type="dxa"/>
            <w:tcBorders>
              <w:top w:val="nil"/>
              <w:left w:val="single" w:sz="4" w:space="0" w:color="auto"/>
              <w:bottom w:val="single" w:sz="4" w:space="0" w:color="auto"/>
              <w:right w:val="single" w:sz="4" w:space="0" w:color="auto"/>
            </w:tcBorders>
            <w:shd w:val="clear" w:color="auto" w:fill="auto"/>
            <w:noWrap/>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6127" w:type="dxa"/>
            <w:gridSpan w:val="2"/>
            <w:tcBorders>
              <w:top w:val="single" w:sz="4" w:space="0" w:color="auto"/>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b/>
                <w:bCs/>
                <w:noProof w:val="0"/>
                <w:sz w:val="20"/>
                <w:lang w:eastAsia="ru-RU"/>
              </w:rPr>
            </w:pPr>
            <w:r w:rsidRPr="00283C17">
              <w:rPr>
                <w:rFonts w:ascii="Arial" w:eastAsia="Times New Roman" w:hAnsi="Arial" w:cs="Arial"/>
                <w:b/>
                <w:bCs/>
                <w:noProof w:val="0"/>
                <w:sz w:val="20"/>
                <w:lang w:eastAsia="ru-RU"/>
              </w:rPr>
              <w:t>Итого по Главам 1-8</w:t>
            </w:r>
          </w:p>
        </w:tc>
        <w:tc>
          <w:tcPr>
            <w:tcW w:w="1800"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1159186</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669561</w:t>
            </w:r>
          </w:p>
        </w:tc>
        <w:tc>
          <w:tcPr>
            <w:tcW w:w="189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5547071</w:t>
            </w:r>
          </w:p>
        </w:tc>
        <w:tc>
          <w:tcPr>
            <w:tcW w:w="1708"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7375818</w:t>
            </w:r>
          </w:p>
        </w:tc>
      </w:tr>
      <w:tr w:rsidR="00283C17" w:rsidRPr="00283C17" w:rsidTr="00283C17">
        <w:trPr>
          <w:trHeight w:val="255"/>
        </w:trPr>
        <w:tc>
          <w:tcPr>
            <w:tcW w:w="14882" w:type="dxa"/>
            <w:gridSpan w:val="8"/>
            <w:tcBorders>
              <w:top w:val="single" w:sz="4" w:space="0" w:color="auto"/>
              <w:left w:val="single" w:sz="4" w:space="0" w:color="auto"/>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b/>
                <w:bCs/>
                <w:noProof w:val="0"/>
                <w:sz w:val="20"/>
                <w:lang w:eastAsia="ru-RU"/>
              </w:rPr>
            </w:pPr>
            <w:r w:rsidRPr="00283C17">
              <w:rPr>
                <w:rFonts w:ascii="Arial" w:eastAsia="Times New Roman" w:hAnsi="Arial" w:cs="Arial"/>
                <w:b/>
                <w:bCs/>
                <w:noProof w:val="0"/>
                <w:sz w:val="20"/>
                <w:lang w:eastAsia="ru-RU"/>
              </w:rPr>
              <w:t>Глава 9. Прочие работы и затраты</w:t>
            </w:r>
          </w:p>
        </w:tc>
      </w:tr>
      <w:tr w:rsidR="00283C17" w:rsidRPr="00283C17" w:rsidTr="00283C17">
        <w:trPr>
          <w:trHeight w:val="255"/>
        </w:trPr>
        <w:tc>
          <w:tcPr>
            <w:tcW w:w="435" w:type="dxa"/>
            <w:tcBorders>
              <w:top w:val="nil"/>
              <w:left w:val="single" w:sz="4" w:space="0" w:color="auto"/>
              <w:bottom w:val="single" w:sz="4" w:space="0" w:color="auto"/>
              <w:right w:val="single" w:sz="4" w:space="0" w:color="auto"/>
            </w:tcBorders>
            <w:shd w:val="clear" w:color="auto" w:fill="auto"/>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19</w:t>
            </w:r>
          </w:p>
        </w:tc>
        <w:tc>
          <w:tcPr>
            <w:tcW w:w="1675"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ЛСР_09-01-01</w:t>
            </w:r>
          </w:p>
        </w:tc>
        <w:tc>
          <w:tcPr>
            <w:tcW w:w="4452"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Перебазировка техники  (проект М_79-ЕАО-5061ТПр)</w:t>
            </w:r>
          </w:p>
        </w:tc>
        <w:tc>
          <w:tcPr>
            <w:tcW w:w="1800"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892"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36483</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36483</w:t>
            </w:r>
          </w:p>
        </w:tc>
      </w:tr>
      <w:tr w:rsidR="00283C17" w:rsidRPr="00283C17" w:rsidTr="00283C17">
        <w:trPr>
          <w:trHeight w:val="1530"/>
        </w:trPr>
        <w:tc>
          <w:tcPr>
            <w:tcW w:w="435" w:type="dxa"/>
            <w:tcBorders>
              <w:top w:val="nil"/>
              <w:left w:val="single" w:sz="4" w:space="0" w:color="auto"/>
              <w:bottom w:val="single" w:sz="4" w:space="0" w:color="auto"/>
              <w:right w:val="single" w:sz="4" w:space="0" w:color="auto"/>
            </w:tcBorders>
            <w:shd w:val="clear" w:color="auto" w:fill="auto"/>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lastRenderedPageBreak/>
              <w:t>20</w:t>
            </w:r>
          </w:p>
        </w:tc>
        <w:tc>
          <w:tcPr>
            <w:tcW w:w="1675"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Методика 421пр, прил. №9 п/п 2.4; постановление правительства РФ от 02.10.20002 № 729</w:t>
            </w:r>
          </w:p>
        </w:tc>
        <w:tc>
          <w:tcPr>
            <w:tcW w:w="4452"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Командирование работников  строительных организаций (проект М_79-ЕАО-5061ТПр)</w:t>
            </w:r>
          </w:p>
        </w:tc>
        <w:tc>
          <w:tcPr>
            <w:tcW w:w="1800"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892"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9141</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9141</w:t>
            </w:r>
          </w:p>
        </w:tc>
      </w:tr>
      <w:tr w:rsidR="00283C17" w:rsidRPr="00283C17" w:rsidTr="00283C17">
        <w:trPr>
          <w:trHeight w:val="1530"/>
        </w:trPr>
        <w:tc>
          <w:tcPr>
            <w:tcW w:w="435" w:type="dxa"/>
            <w:tcBorders>
              <w:top w:val="nil"/>
              <w:left w:val="single" w:sz="4" w:space="0" w:color="auto"/>
              <w:bottom w:val="single" w:sz="4" w:space="0" w:color="auto"/>
              <w:right w:val="single" w:sz="4" w:space="0" w:color="auto"/>
            </w:tcBorders>
            <w:shd w:val="clear" w:color="auto" w:fill="auto"/>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21</w:t>
            </w:r>
          </w:p>
        </w:tc>
        <w:tc>
          <w:tcPr>
            <w:tcW w:w="1675"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Методика 421пр, прил. №9 п/п 2.4; постановление правительства РФ от 02.10.20002 № 729</w:t>
            </w:r>
          </w:p>
        </w:tc>
        <w:tc>
          <w:tcPr>
            <w:tcW w:w="4452"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Командирование работников  строительных организаций  ( проект М_79-ЕАО-5071ТПр)</w:t>
            </w:r>
          </w:p>
        </w:tc>
        <w:tc>
          <w:tcPr>
            <w:tcW w:w="1800"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892"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1879</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1879</w:t>
            </w:r>
          </w:p>
        </w:tc>
      </w:tr>
      <w:tr w:rsidR="00283C17" w:rsidRPr="00283C17" w:rsidTr="00283C17">
        <w:trPr>
          <w:trHeight w:val="510"/>
        </w:trPr>
        <w:tc>
          <w:tcPr>
            <w:tcW w:w="435" w:type="dxa"/>
            <w:tcBorders>
              <w:top w:val="nil"/>
              <w:left w:val="single" w:sz="4" w:space="0" w:color="auto"/>
              <w:bottom w:val="single" w:sz="4" w:space="0" w:color="auto"/>
              <w:right w:val="single" w:sz="4" w:space="0" w:color="auto"/>
            </w:tcBorders>
            <w:shd w:val="clear" w:color="auto" w:fill="auto"/>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22</w:t>
            </w:r>
          </w:p>
        </w:tc>
        <w:tc>
          <w:tcPr>
            <w:tcW w:w="1675"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ЛСР_09-01-01</w:t>
            </w:r>
          </w:p>
        </w:tc>
        <w:tc>
          <w:tcPr>
            <w:tcW w:w="4452"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Перебазировка строительной техники  ( проект М_79-ЕАО-5082ТПр)</w:t>
            </w:r>
          </w:p>
        </w:tc>
        <w:tc>
          <w:tcPr>
            <w:tcW w:w="1800"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892"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93827</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93827</w:t>
            </w:r>
          </w:p>
        </w:tc>
      </w:tr>
      <w:tr w:rsidR="00283C17" w:rsidRPr="00283C17" w:rsidTr="00283C17">
        <w:trPr>
          <w:trHeight w:val="1530"/>
        </w:trPr>
        <w:tc>
          <w:tcPr>
            <w:tcW w:w="435" w:type="dxa"/>
            <w:tcBorders>
              <w:top w:val="nil"/>
              <w:left w:val="single" w:sz="4" w:space="0" w:color="auto"/>
              <w:bottom w:val="single" w:sz="4" w:space="0" w:color="auto"/>
              <w:right w:val="single" w:sz="4" w:space="0" w:color="auto"/>
            </w:tcBorders>
            <w:shd w:val="clear" w:color="auto" w:fill="auto"/>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23</w:t>
            </w:r>
          </w:p>
        </w:tc>
        <w:tc>
          <w:tcPr>
            <w:tcW w:w="1675"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Методика 421пр, прил. №9 п/п 2.4; постановление правительства РФ от 02.10.20002 № 729</w:t>
            </w:r>
          </w:p>
        </w:tc>
        <w:tc>
          <w:tcPr>
            <w:tcW w:w="4452"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Командирование работников  строительных организаций  ( проект М_79-ЕАО-5082ТПр)</w:t>
            </w:r>
          </w:p>
        </w:tc>
        <w:tc>
          <w:tcPr>
            <w:tcW w:w="1800"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892"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8613</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8613</w:t>
            </w:r>
          </w:p>
        </w:tc>
      </w:tr>
      <w:tr w:rsidR="00283C17" w:rsidRPr="00283C17" w:rsidTr="00283C17">
        <w:trPr>
          <w:trHeight w:val="1530"/>
        </w:trPr>
        <w:tc>
          <w:tcPr>
            <w:tcW w:w="435" w:type="dxa"/>
            <w:tcBorders>
              <w:top w:val="nil"/>
              <w:left w:val="single" w:sz="4" w:space="0" w:color="auto"/>
              <w:bottom w:val="single" w:sz="4" w:space="0" w:color="auto"/>
              <w:right w:val="single" w:sz="4" w:space="0" w:color="auto"/>
            </w:tcBorders>
            <w:shd w:val="clear" w:color="auto" w:fill="auto"/>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24</w:t>
            </w:r>
          </w:p>
        </w:tc>
        <w:tc>
          <w:tcPr>
            <w:tcW w:w="1675"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Методика 421пр, прил. №9 п/п 2.4; постановление правительства РФ от 02.10.20002 № 729</w:t>
            </w:r>
          </w:p>
        </w:tc>
        <w:tc>
          <w:tcPr>
            <w:tcW w:w="4452"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Командирование работников  строительных организаций ( проект М_79-ЕАО-5083ТПр)</w:t>
            </w:r>
          </w:p>
        </w:tc>
        <w:tc>
          <w:tcPr>
            <w:tcW w:w="1800"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892"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1879</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1879</w:t>
            </w:r>
          </w:p>
        </w:tc>
      </w:tr>
      <w:tr w:rsidR="00283C17" w:rsidRPr="00283C17" w:rsidTr="00283C17">
        <w:trPr>
          <w:trHeight w:val="510"/>
        </w:trPr>
        <w:tc>
          <w:tcPr>
            <w:tcW w:w="435" w:type="dxa"/>
            <w:tcBorders>
              <w:top w:val="nil"/>
              <w:left w:val="single" w:sz="4" w:space="0" w:color="auto"/>
              <w:bottom w:val="single" w:sz="4" w:space="0" w:color="auto"/>
              <w:right w:val="single" w:sz="4" w:space="0" w:color="auto"/>
            </w:tcBorders>
            <w:shd w:val="clear" w:color="auto" w:fill="auto"/>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25</w:t>
            </w:r>
          </w:p>
        </w:tc>
        <w:tc>
          <w:tcPr>
            <w:tcW w:w="1675"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ЛСР_09-01-01</w:t>
            </w:r>
          </w:p>
        </w:tc>
        <w:tc>
          <w:tcPr>
            <w:tcW w:w="4452"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Перебазировка строительной техники( проект М_79-ЕАО-5084ТПр)</w:t>
            </w:r>
          </w:p>
        </w:tc>
        <w:tc>
          <w:tcPr>
            <w:tcW w:w="1800"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892"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99016</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99016</w:t>
            </w:r>
          </w:p>
        </w:tc>
      </w:tr>
      <w:tr w:rsidR="00283C17" w:rsidRPr="00283C17" w:rsidTr="00283C17">
        <w:trPr>
          <w:trHeight w:val="1530"/>
        </w:trPr>
        <w:tc>
          <w:tcPr>
            <w:tcW w:w="435" w:type="dxa"/>
            <w:tcBorders>
              <w:top w:val="nil"/>
              <w:left w:val="single" w:sz="4" w:space="0" w:color="auto"/>
              <w:bottom w:val="single" w:sz="4" w:space="0" w:color="auto"/>
              <w:right w:val="single" w:sz="4" w:space="0" w:color="auto"/>
            </w:tcBorders>
            <w:shd w:val="clear" w:color="auto" w:fill="auto"/>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lastRenderedPageBreak/>
              <w:t>26</w:t>
            </w:r>
          </w:p>
        </w:tc>
        <w:tc>
          <w:tcPr>
            <w:tcW w:w="1675"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Методика 421пр, прил. №9 п/п 2.4; постановление правительства РФ от 02.10.20002 № 729</w:t>
            </w:r>
          </w:p>
        </w:tc>
        <w:tc>
          <w:tcPr>
            <w:tcW w:w="4452"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Командирование работников  строительных организаций ( проект М_79-ЕАО-5084ТПр)</w:t>
            </w:r>
          </w:p>
        </w:tc>
        <w:tc>
          <w:tcPr>
            <w:tcW w:w="1800"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892"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8569</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8569</w:t>
            </w:r>
          </w:p>
        </w:tc>
      </w:tr>
      <w:tr w:rsidR="00283C17" w:rsidRPr="00283C17" w:rsidTr="00283C17">
        <w:trPr>
          <w:trHeight w:val="1530"/>
        </w:trPr>
        <w:tc>
          <w:tcPr>
            <w:tcW w:w="435" w:type="dxa"/>
            <w:tcBorders>
              <w:top w:val="nil"/>
              <w:left w:val="single" w:sz="4" w:space="0" w:color="auto"/>
              <w:bottom w:val="single" w:sz="4" w:space="0" w:color="auto"/>
              <w:right w:val="single" w:sz="4" w:space="0" w:color="auto"/>
            </w:tcBorders>
            <w:shd w:val="clear" w:color="auto" w:fill="auto"/>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27</w:t>
            </w:r>
          </w:p>
        </w:tc>
        <w:tc>
          <w:tcPr>
            <w:tcW w:w="1675"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Методика 421пр, прил. №9 п/п 2.4; постановление правительства РФ от 02.10.20002 № 730</w:t>
            </w:r>
          </w:p>
        </w:tc>
        <w:tc>
          <w:tcPr>
            <w:tcW w:w="4452"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Командирование работников  строительных организаций ( проект М_79-ЕАО-5085ТПр)</w:t>
            </w:r>
          </w:p>
        </w:tc>
        <w:tc>
          <w:tcPr>
            <w:tcW w:w="1800"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892"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1879</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1879</w:t>
            </w:r>
          </w:p>
        </w:tc>
      </w:tr>
      <w:tr w:rsidR="00283C17" w:rsidRPr="00283C17" w:rsidTr="00283C17">
        <w:trPr>
          <w:trHeight w:val="1530"/>
        </w:trPr>
        <w:tc>
          <w:tcPr>
            <w:tcW w:w="435" w:type="dxa"/>
            <w:tcBorders>
              <w:top w:val="nil"/>
              <w:left w:val="single" w:sz="4" w:space="0" w:color="auto"/>
              <w:bottom w:val="single" w:sz="4" w:space="0" w:color="auto"/>
              <w:right w:val="single" w:sz="4" w:space="0" w:color="auto"/>
            </w:tcBorders>
            <w:shd w:val="clear" w:color="auto" w:fill="auto"/>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28</w:t>
            </w:r>
          </w:p>
        </w:tc>
        <w:tc>
          <w:tcPr>
            <w:tcW w:w="1675"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Методика 421пр, прил. №9 п/п 2.4; постановление правительства РФ от 02.10.20002 № 729</w:t>
            </w:r>
          </w:p>
        </w:tc>
        <w:tc>
          <w:tcPr>
            <w:tcW w:w="4452"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Командирование работников  строительных организаций ( проект М_79-ЕАО-5087ТПр)</w:t>
            </w:r>
          </w:p>
        </w:tc>
        <w:tc>
          <w:tcPr>
            <w:tcW w:w="1800"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892"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17094</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17094</w:t>
            </w:r>
          </w:p>
        </w:tc>
      </w:tr>
      <w:tr w:rsidR="00283C17" w:rsidRPr="00283C17" w:rsidTr="00283C17">
        <w:trPr>
          <w:trHeight w:val="510"/>
        </w:trPr>
        <w:tc>
          <w:tcPr>
            <w:tcW w:w="435" w:type="dxa"/>
            <w:tcBorders>
              <w:top w:val="nil"/>
              <w:left w:val="single" w:sz="4" w:space="0" w:color="auto"/>
              <w:bottom w:val="single" w:sz="4" w:space="0" w:color="auto"/>
              <w:right w:val="single" w:sz="4" w:space="0" w:color="auto"/>
            </w:tcBorders>
            <w:shd w:val="clear" w:color="auto" w:fill="auto"/>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29</w:t>
            </w:r>
          </w:p>
        </w:tc>
        <w:tc>
          <w:tcPr>
            <w:tcW w:w="1675"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ЛСР_09-01-02</w:t>
            </w:r>
          </w:p>
        </w:tc>
        <w:tc>
          <w:tcPr>
            <w:tcW w:w="4452"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Перебазировка строительной техники ( проект М_79-ЕАО-5087ТПр)</w:t>
            </w:r>
          </w:p>
        </w:tc>
        <w:tc>
          <w:tcPr>
            <w:tcW w:w="1800"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892"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30743</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30743</w:t>
            </w:r>
          </w:p>
        </w:tc>
      </w:tr>
      <w:tr w:rsidR="00283C17" w:rsidRPr="00283C17" w:rsidTr="00283C17">
        <w:trPr>
          <w:trHeight w:val="510"/>
        </w:trPr>
        <w:tc>
          <w:tcPr>
            <w:tcW w:w="435" w:type="dxa"/>
            <w:tcBorders>
              <w:top w:val="nil"/>
              <w:left w:val="single" w:sz="4" w:space="0" w:color="auto"/>
              <w:bottom w:val="single" w:sz="4" w:space="0" w:color="auto"/>
              <w:right w:val="single" w:sz="4" w:space="0" w:color="auto"/>
            </w:tcBorders>
            <w:shd w:val="clear" w:color="auto" w:fill="auto"/>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30</w:t>
            </w:r>
          </w:p>
        </w:tc>
        <w:tc>
          <w:tcPr>
            <w:tcW w:w="1675"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Приказ №325/пр. от 25.05.2021 п. 50</w:t>
            </w:r>
          </w:p>
        </w:tc>
        <w:tc>
          <w:tcPr>
            <w:tcW w:w="4452"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Зимнее удорожание при строительстве ВЛЭП (3,9%*0,9=3,33%) ( проект М_79-ЕАО-5087ТПр)</w:t>
            </w:r>
          </w:p>
        </w:tc>
        <w:tc>
          <w:tcPr>
            <w:tcW w:w="1800"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892"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2418</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2418</w:t>
            </w:r>
          </w:p>
        </w:tc>
      </w:tr>
      <w:tr w:rsidR="00283C17" w:rsidRPr="00283C17" w:rsidTr="00283C17">
        <w:trPr>
          <w:trHeight w:val="510"/>
        </w:trPr>
        <w:tc>
          <w:tcPr>
            <w:tcW w:w="435" w:type="dxa"/>
            <w:tcBorders>
              <w:top w:val="nil"/>
              <w:left w:val="single" w:sz="4" w:space="0" w:color="auto"/>
              <w:bottom w:val="single" w:sz="4" w:space="0" w:color="auto"/>
              <w:right w:val="single" w:sz="4" w:space="0" w:color="auto"/>
            </w:tcBorders>
            <w:shd w:val="clear" w:color="auto" w:fill="auto"/>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31</w:t>
            </w:r>
          </w:p>
        </w:tc>
        <w:tc>
          <w:tcPr>
            <w:tcW w:w="1675"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Приказ №325/пр. от 25.05.2021 п. 37</w:t>
            </w:r>
          </w:p>
        </w:tc>
        <w:tc>
          <w:tcPr>
            <w:tcW w:w="4452"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Зимнее удорожание при строительстве КТП (4,3%*0,9=3,87%) ( проект М_79-ЕАО-5087ТПр)</w:t>
            </w:r>
          </w:p>
        </w:tc>
        <w:tc>
          <w:tcPr>
            <w:tcW w:w="1800"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892"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7604</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7604</w:t>
            </w:r>
          </w:p>
        </w:tc>
      </w:tr>
      <w:tr w:rsidR="00283C17" w:rsidRPr="00283C17" w:rsidTr="00283C17">
        <w:trPr>
          <w:trHeight w:val="255"/>
        </w:trPr>
        <w:tc>
          <w:tcPr>
            <w:tcW w:w="435" w:type="dxa"/>
            <w:tcBorders>
              <w:top w:val="nil"/>
              <w:left w:val="single" w:sz="4" w:space="0" w:color="auto"/>
              <w:bottom w:val="single" w:sz="4" w:space="0" w:color="auto"/>
              <w:right w:val="single" w:sz="4" w:space="0" w:color="auto"/>
            </w:tcBorders>
            <w:shd w:val="clear" w:color="auto" w:fill="auto"/>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32</w:t>
            </w:r>
          </w:p>
        </w:tc>
        <w:tc>
          <w:tcPr>
            <w:tcW w:w="1675"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ЛСР_09-01-01</w:t>
            </w:r>
          </w:p>
        </w:tc>
        <w:tc>
          <w:tcPr>
            <w:tcW w:w="4452"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Пусконаладочные работы  ( проект М_79-ЕАО-5089ТПр)</w:t>
            </w:r>
          </w:p>
        </w:tc>
        <w:tc>
          <w:tcPr>
            <w:tcW w:w="1800"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892"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10716</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10716</w:t>
            </w:r>
          </w:p>
        </w:tc>
      </w:tr>
      <w:tr w:rsidR="00283C17" w:rsidRPr="00283C17" w:rsidTr="00283C17">
        <w:trPr>
          <w:trHeight w:val="1530"/>
        </w:trPr>
        <w:tc>
          <w:tcPr>
            <w:tcW w:w="435" w:type="dxa"/>
            <w:tcBorders>
              <w:top w:val="nil"/>
              <w:left w:val="single" w:sz="4" w:space="0" w:color="auto"/>
              <w:bottom w:val="single" w:sz="4" w:space="0" w:color="auto"/>
              <w:right w:val="single" w:sz="4" w:space="0" w:color="auto"/>
            </w:tcBorders>
            <w:shd w:val="clear" w:color="auto" w:fill="auto"/>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lastRenderedPageBreak/>
              <w:t>33</w:t>
            </w:r>
          </w:p>
        </w:tc>
        <w:tc>
          <w:tcPr>
            <w:tcW w:w="1675"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Методика 421пр, прил. №9 п/п 2.4; постановление правительства РФ от 02.10.20002 № 729</w:t>
            </w:r>
          </w:p>
        </w:tc>
        <w:tc>
          <w:tcPr>
            <w:tcW w:w="4452"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Командирование работников  строительных организаций ( проект М_79-ЕАО-5089ТПр)</w:t>
            </w:r>
          </w:p>
        </w:tc>
        <w:tc>
          <w:tcPr>
            <w:tcW w:w="1800"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892"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1468</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1468</w:t>
            </w:r>
          </w:p>
        </w:tc>
      </w:tr>
      <w:tr w:rsidR="00283C17" w:rsidRPr="00283C17" w:rsidTr="00283C17">
        <w:trPr>
          <w:trHeight w:val="510"/>
        </w:trPr>
        <w:tc>
          <w:tcPr>
            <w:tcW w:w="435" w:type="dxa"/>
            <w:tcBorders>
              <w:top w:val="nil"/>
              <w:left w:val="single" w:sz="4" w:space="0" w:color="auto"/>
              <w:bottom w:val="single" w:sz="4" w:space="0" w:color="auto"/>
              <w:right w:val="single" w:sz="4" w:space="0" w:color="auto"/>
            </w:tcBorders>
            <w:shd w:val="clear" w:color="auto" w:fill="auto"/>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34</w:t>
            </w:r>
          </w:p>
        </w:tc>
        <w:tc>
          <w:tcPr>
            <w:tcW w:w="1675"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Приказ №325/пр. от 25.05.2021г.  п.37</w:t>
            </w:r>
          </w:p>
        </w:tc>
        <w:tc>
          <w:tcPr>
            <w:tcW w:w="4452"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Зимнее удорожание 4,3%*0,9=3,87% ( проект М_79-ЕАО-5089ТПр)</w:t>
            </w:r>
          </w:p>
        </w:tc>
        <w:tc>
          <w:tcPr>
            <w:tcW w:w="1800"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892"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196</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196</w:t>
            </w:r>
          </w:p>
        </w:tc>
      </w:tr>
      <w:tr w:rsidR="00283C17" w:rsidRPr="00283C17" w:rsidTr="00283C17">
        <w:trPr>
          <w:trHeight w:val="255"/>
        </w:trPr>
        <w:tc>
          <w:tcPr>
            <w:tcW w:w="435" w:type="dxa"/>
            <w:tcBorders>
              <w:top w:val="nil"/>
              <w:left w:val="single" w:sz="4" w:space="0" w:color="auto"/>
              <w:bottom w:val="single" w:sz="4" w:space="0" w:color="auto"/>
              <w:right w:val="single" w:sz="4" w:space="0" w:color="auto"/>
            </w:tcBorders>
            <w:shd w:val="clear" w:color="auto" w:fill="auto"/>
            <w:noWrap/>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6127" w:type="dxa"/>
            <w:gridSpan w:val="2"/>
            <w:tcBorders>
              <w:top w:val="single" w:sz="4" w:space="0" w:color="auto"/>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b/>
                <w:bCs/>
                <w:noProof w:val="0"/>
                <w:sz w:val="20"/>
                <w:lang w:eastAsia="ru-RU"/>
              </w:rPr>
            </w:pPr>
            <w:r w:rsidRPr="00283C17">
              <w:rPr>
                <w:rFonts w:ascii="Arial" w:eastAsia="Times New Roman" w:hAnsi="Arial" w:cs="Arial"/>
                <w:b/>
                <w:bCs/>
                <w:noProof w:val="0"/>
                <w:sz w:val="20"/>
                <w:lang w:eastAsia="ru-RU"/>
              </w:rPr>
              <w:t>Итого по Главе 9. "Прочие работы и затраты"</w:t>
            </w:r>
          </w:p>
        </w:tc>
        <w:tc>
          <w:tcPr>
            <w:tcW w:w="1800"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892"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331525</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331525</w:t>
            </w:r>
          </w:p>
        </w:tc>
      </w:tr>
      <w:tr w:rsidR="00283C17" w:rsidRPr="00283C17" w:rsidTr="00283C17">
        <w:trPr>
          <w:trHeight w:val="255"/>
        </w:trPr>
        <w:tc>
          <w:tcPr>
            <w:tcW w:w="435" w:type="dxa"/>
            <w:tcBorders>
              <w:top w:val="nil"/>
              <w:left w:val="single" w:sz="4" w:space="0" w:color="auto"/>
              <w:bottom w:val="single" w:sz="4" w:space="0" w:color="auto"/>
              <w:right w:val="single" w:sz="4" w:space="0" w:color="auto"/>
            </w:tcBorders>
            <w:shd w:val="clear" w:color="auto" w:fill="auto"/>
            <w:noWrap/>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6127" w:type="dxa"/>
            <w:gridSpan w:val="2"/>
            <w:tcBorders>
              <w:top w:val="single" w:sz="4" w:space="0" w:color="auto"/>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b/>
                <w:bCs/>
                <w:noProof w:val="0"/>
                <w:sz w:val="20"/>
                <w:lang w:eastAsia="ru-RU"/>
              </w:rPr>
            </w:pPr>
            <w:r w:rsidRPr="00283C17">
              <w:rPr>
                <w:rFonts w:ascii="Arial" w:eastAsia="Times New Roman" w:hAnsi="Arial" w:cs="Arial"/>
                <w:b/>
                <w:bCs/>
                <w:noProof w:val="0"/>
                <w:sz w:val="20"/>
                <w:lang w:eastAsia="ru-RU"/>
              </w:rPr>
              <w:t>Итого по Главам 1-9</w:t>
            </w:r>
          </w:p>
        </w:tc>
        <w:tc>
          <w:tcPr>
            <w:tcW w:w="1800"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1159186</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669561</w:t>
            </w:r>
          </w:p>
        </w:tc>
        <w:tc>
          <w:tcPr>
            <w:tcW w:w="189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5547071</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331525</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7707343</w:t>
            </w:r>
          </w:p>
        </w:tc>
      </w:tr>
      <w:tr w:rsidR="00283C17" w:rsidRPr="00283C17" w:rsidTr="00283C17">
        <w:trPr>
          <w:trHeight w:val="255"/>
        </w:trPr>
        <w:tc>
          <w:tcPr>
            <w:tcW w:w="14882" w:type="dxa"/>
            <w:gridSpan w:val="8"/>
            <w:tcBorders>
              <w:top w:val="single" w:sz="4" w:space="0" w:color="auto"/>
              <w:left w:val="single" w:sz="4" w:space="0" w:color="auto"/>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b/>
                <w:bCs/>
                <w:noProof w:val="0"/>
                <w:sz w:val="20"/>
                <w:lang w:eastAsia="ru-RU"/>
              </w:rPr>
            </w:pPr>
            <w:r w:rsidRPr="00283C17">
              <w:rPr>
                <w:rFonts w:ascii="Arial" w:eastAsia="Times New Roman" w:hAnsi="Arial" w:cs="Arial"/>
                <w:b/>
                <w:bCs/>
                <w:noProof w:val="0"/>
                <w:sz w:val="20"/>
                <w:lang w:eastAsia="ru-RU"/>
              </w:rPr>
              <w:t>Глава 12. Публичный технологический и ценовой аудит, подготовка обоснования инвестиций, осуществляемых в инвестиционный проект по созданию объекта капитального строительства, в отношении которого планируется заключение контракта, предметом которого является одновременно выполнение работ по проектированию, строительству и вводу в эксплуатацию объекта капитального строительства, технологический и ценовой аудит такого обоснования инвестиций, аудит проектной документации, проектные и изыскательские работы</w:t>
            </w:r>
          </w:p>
        </w:tc>
      </w:tr>
      <w:tr w:rsidR="00283C17" w:rsidRPr="00283C17" w:rsidTr="00283C17">
        <w:trPr>
          <w:trHeight w:val="510"/>
        </w:trPr>
        <w:tc>
          <w:tcPr>
            <w:tcW w:w="435" w:type="dxa"/>
            <w:tcBorders>
              <w:top w:val="nil"/>
              <w:left w:val="single" w:sz="4" w:space="0" w:color="auto"/>
              <w:bottom w:val="single" w:sz="4" w:space="0" w:color="auto"/>
              <w:right w:val="single" w:sz="4" w:space="0" w:color="auto"/>
            </w:tcBorders>
            <w:shd w:val="clear" w:color="auto" w:fill="auto"/>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35</w:t>
            </w:r>
          </w:p>
        </w:tc>
        <w:tc>
          <w:tcPr>
            <w:tcW w:w="1675"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Методика 421пр (п.172)</w:t>
            </w:r>
          </w:p>
        </w:tc>
        <w:tc>
          <w:tcPr>
            <w:tcW w:w="4452"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Проектно-изыскательские работы (проект М_79-ЕАО-5061ТПр)</w:t>
            </w:r>
          </w:p>
        </w:tc>
        <w:tc>
          <w:tcPr>
            <w:tcW w:w="1800"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892"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31499</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31499</w:t>
            </w:r>
          </w:p>
        </w:tc>
      </w:tr>
      <w:tr w:rsidR="00283C17" w:rsidRPr="00283C17" w:rsidTr="00283C17">
        <w:trPr>
          <w:trHeight w:val="510"/>
        </w:trPr>
        <w:tc>
          <w:tcPr>
            <w:tcW w:w="435" w:type="dxa"/>
            <w:tcBorders>
              <w:top w:val="nil"/>
              <w:left w:val="single" w:sz="4" w:space="0" w:color="auto"/>
              <w:bottom w:val="single" w:sz="4" w:space="0" w:color="auto"/>
              <w:right w:val="single" w:sz="4" w:space="0" w:color="auto"/>
            </w:tcBorders>
            <w:shd w:val="clear" w:color="auto" w:fill="auto"/>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36</w:t>
            </w:r>
          </w:p>
        </w:tc>
        <w:tc>
          <w:tcPr>
            <w:tcW w:w="1675"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Методика 421пр (п.172)</w:t>
            </w:r>
          </w:p>
        </w:tc>
        <w:tc>
          <w:tcPr>
            <w:tcW w:w="4452"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Проектно-изыскательские работы 6%  ( проект М_79-ЕАО-5072ТПр)</w:t>
            </w:r>
          </w:p>
        </w:tc>
        <w:tc>
          <w:tcPr>
            <w:tcW w:w="1800"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892"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33584</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33584</w:t>
            </w:r>
          </w:p>
        </w:tc>
      </w:tr>
      <w:tr w:rsidR="00283C17" w:rsidRPr="00283C17" w:rsidTr="00283C17">
        <w:trPr>
          <w:trHeight w:val="510"/>
        </w:trPr>
        <w:tc>
          <w:tcPr>
            <w:tcW w:w="435" w:type="dxa"/>
            <w:tcBorders>
              <w:top w:val="nil"/>
              <w:left w:val="single" w:sz="4" w:space="0" w:color="auto"/>
              <w:bottom w:val="single" w:sz="4" w:space="0" w:color="auto"/>
              <w:right w:val="single" w:sz="4" w:space="0" w:color="auto"/>
            </w:tcBorders>
            <w:shd w:val="clear" w:color="auto" w:fill="auto"/>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37</w:t>
            </w:r>
          </w:p>
        </w:tc>
        <w:tc>
          <w:tcPr>
            <w:tcW w:w="1675"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Методика 421пр (п.172)</w:t>
            </w:r>
          </w:p>
        </w:tc>
        <w:tc>
          <w:tcPr>
            <w:tcW w:w="4452"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Проектно-изыскательские работы 6%  ( проект М_79-ЕАО-5074ТПр)</w:t>
            </w:r>
          </w:p>
        </w:tc>
        <w:tc>
          <w:tcPr>
            <w:tcW w:w="1800"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892"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61381</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61381</w:t>
            </w:r>
          </w:p>
        </w:tc>
      </w:tr>
      <w:tr w:rsidR="00283C17" w:rsidRPr="00283C17" w:rsidTr="00283C17">
        <w:trPr>
          <w:trHeight w:val="510"/>
        </w:trPr>
        <w:tc>
          <w:tcPr>
            <w:tcW w:w="435" w:type="dxa"/>
            <w:tcBorders>
              <w:top w:val="nil"/>
              <w:left w:val="single" w:sz="4" w:space="0" w:color="auto"/>
              <w:bottom w:val="single" w:sz="4" w:space="0" w:color="auto"/>
              <w:right w:val="single" w:sz="4" w:space="0" w:color="auto"/>
            </w:tcBorders>
            <w:shd w:val="clear" w:color="auto" w:fill="auto"/>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38</w:t>
            </w:r>
          </w:p>
        </w:tc>
        <w:tc>
          <w:tcPr>
            <w:tcW w:w="1675"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Методика 421пр (п.172)</w:t>
            </w:r>
          </w:p>
        </w:tc>
        <w:tc>
          <w:tcPr>
            <w:tcW w:w="4452"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Проектно-изыскательские работы 6%  ( проект М_79-ЕАО-5082ТПр)</w:t>
            </w:r>
          </w:p>
        </w:tc>
        <w:tc>
          <w:tcPr>
            <w:tcW w:w="1800"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892"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33553</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33553</w:t>
            </w:r>
          </w:p>
        </w:tc>
      </w:tr>
      <w:tr w:rsidR="00283C17" w:rsidRPr="00283C17" w:rsidTr="00283C17">
        <w:trPr>
          <w:trHeight w:val="510"/>
        </w:trPr>
        <w:tc>
          <w:tcPr>
            <w:tcW w:w="435" w:type="dxa"/>
            <w:tcBorders>
              <w:top w:val="nil"/>
              <w:left w:val="single" w:sz="4" w:space="0" w:color="auto"/>
              <w:bottom w:val="single" w:sz="4" w:space="0" w:color="auto"/>
              <w:right w:val="single" w:sz="4" w:space="0" w:color="auto"/>
            </w:tcBorders>
            <w:shd w:val="clear" w:color="auto" w:fill="auto"/>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39</w:t>
            </w:r>
          </w:p>
        </w:tc>
        <w:tc>
          <w:tcPr>
            <w:tcW w:w="1675"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Методика 421пр (п.172)</w:t>
            </w:r>
          </w:p>
        </w:tc>
        <w:tc>
          <w:tcPr>
            <w:tcW w:w="4452"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Проектно-изыскательские работы 6%  ( проект М_79-ЕАО-5084ТПр)</w:t>
            </w:r>
          </w:p>
        </w:tc>
        <w:tc>
          <w:tcPr>
            <w:tcW w:w="1800"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892"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33777</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33777</w:t>
            </w:r>
          </w:p>
        </w:tc>
      </w:tr>
      <w:tr w:rsidR="00283C17" w:rsidRPr="00283C17" w:rsidTr="00283C17">
        <w:trPr>
          <w:trHeight w:val="510"/>
        </w:trPr>
        <w:tc>
          <w:tcPr>
            <w:tcW w:w="435" w:type="dxa"/>
            <w:tcBorders>
              <w:top w:val="nil"/>
              <w:left w:val="single" w:sz="4" w:space="0" w:color="auto"/>
              <w:bottom w:val="single" w:sz="4" w:space="0" w:color="auto"/>
              <w:right w:val="single" w:sz="4" w:space="0" w:color="auto"/>
            </w:tcBorders>
            <w:shd w:val="clear" w:color="auto" w:fill="auto"/>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40</w:t>
            </w:r>
          </w:p>
        </w:tc>
        <w:tc>
          <w:tcPr>
            <w:tcW w:w="1675"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Методика 421пр (п.172)</w:t>
            </w:r>
          </w:p>
        </w:tc>
        <w:tc>
          <w:tcPr>
            <w:tcW w:w="4452"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Проектно-изыскательские работы 6%  ( проект М_79-ЕАО-5086ТПр)</w:t>
            </w:r>
          </w:p>
        </w:tc>
        <w:tc>
          <w:tcPr>
            <w:tcW w:w="1800"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892"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30794</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30794</w:t>
            </w:r>
          </w:p>
        </w:tc>
      </w:tr>
      <w:tr w:rsidR="00283C17" w:rsidRPr="00283C17" w:rsidTr="00283C17">
        <w:trPr>
          <w:trHeight w:val="510"/>
        </w:trPr>
        <w:tc>
          <w:tcPr>
            <w:tcW w:w="435" w:type="dxa"/>
            <w:tcBorders>
              <w:top w:val="nil"/>
              <w:left w:val="single" w:sz="4" w:space="0" w:color="auto"/>
              <w:bottom w:val="single" w:sz="4" w:space="0" w:color="auto"/>
              <w:right w:val="single" w:sz="4" w:space="0" w:color="auto"/>
            </w:tcBorders>
            <w:shd w:val="clear" w:color="auto" w:fill="auto"/>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41</w:t>
            </w:r>
          </w:p>
        </w:tc>
        <w:tc>
          <w:tcPr>
            <w:tcW w:w="1675"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Методика 421пр (п.172)</w:t>
            </w:r>
          </w:p>
        </w:tc>
        <w:tc>
          <w:tcPr>
            <w:tcW w:w="4452"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Проектно-изыскательские работы для ВЛ 6%  ( проект М_79-ЕАО-5087ТПр)</w:t>
            </w:r>
          </w:p>
        </w:tc>
        <w:tc>
          <w:tcPr>
            <w:tcW w:w="1800"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892"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9974</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9974</w:t>
            </w:r>
          </w:p>
        </w:tc>
      </w:tr>
      <w:tr w:rsidR="00283C17" w:rsidRPr="00283C17" w:rsidTr="00283C17">
        <w:trPr>
          <w:trHeight w:val="510"/>
        </w:trPr>
        <w:tc>
          <w:tcPr>
            <w:tcW w:w="435" w:type="dxa"/>
            <w:tcBorders>
              <w:top w:val="nil"/>
              <w:left w:val="single" w:sz="4" w:space="0" w:color="auto"/>
              <w:bottom w:val="single" w:sz="4" w:space="0" w:color="auto"/>
              <w:right w:val="single" w:sz="4" w:space="0" w:color="auto"/>
            </w:tcBorders>
            <w:shd w:val="clear" w:color="auto" w:fill="auto"/>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lastRenderedPageBreak/>
              <w:t>42</w:t>
            </w:r>
          </w:p>
        </w:tc>
        <w:tc>
          <w:tcPr>
            <w:tcW w:w="1675"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Методика 421пр (п.172)</w:t>
            </w:r>
          </w:p>
        </w:tc>
        <w:tc>
          <w:tcPr>
            <w:tcW w:w="4452"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Проектно-изыскательские работы для ТП 4%  ( проект М_79-ЕАО-5087ТПр)</w:t>
            </w:r>
          </w:p>
        </w:tc>
        <w:tc>
          <w:tcPr>
            <w:tcW w:w="1800"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892"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148183</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148183</w:t>
            </w:r>
          </w:p>
        </w:tc>
      </w:tr>
      <w:tr w:rsidR="00283C17" w:rsidRPr="00283C17" w:rsidTr="00283C17">
        <w:trPr>
          <w:trHeight w:val="2802"/>
        </w:trPr>
        <w:tc>
          <w:tcPr>
            <w:tcW w:w="435" w:type="dxa"/>
            <w:tcBorders>
              <w:top w:val="nil"/>
              <w:left w:val="single" w:sz="4" w:space="0" w:color="auto"/>
              <w:bottom w:val="single" w:sz="4" w:space="0" w:color="auto"/>
              <w:right w:val="single" w:sz="4" w:space="0" w:color="auto"/>
            </w:tcBorders>
            <w:shd w:val="clear" w:color="auto" w:fill="auto"/>
            <w:noWrap/>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6127" w:type="dxa"/>
            <w:gridSpan w:val="2"/>
            <w:tcBorders>
              <w:top w:val="single" w:sz="4" w:space="0" w:color="auto"/>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b/>
                <w:bCs/>
                <w:noProof w:val="0"/>
                <w:sz w:val="20"/>
                <w:lang w:eastAsia="ru-RU"/>
              </w:rPr>
            </w:pPr>
            <w:r w:rsidRPr="00283C17">
              <w:rPr>
                <w:rFonts w:ascii="Arial" w:eastAsia="Times New Roman" w:hAnsi="Arial" w:cs="Arial"/>
                <w:b/>
                <w:bCs/>
                <w:noProof w:val="0"/>
                <w:sz w:val="20"/>
                <w:lang w:eastAsia="ru-RU"/>
              </w:rPr>
              <w:t>Итого по Главе 12. "Публичный технологический и ценовой аудит, подготовка обоснования инвестиций, осуществляемых в инвестиционный проект по созданию объекта капитального строительства, в отношении которого планируется заключение контракта, предметом которого является одновременно выполнение работ по проектированию, строительству и вводу в эксплуатацию объекта капитального строительства, технологический и ценовой аудит такого обоснования инвестиций, аудит проектной документации, проектные и изыскательские работы"</w:t>
            </w:r>
          </w:p>
        </w:tc>
        <w:tc>
          <w:tcPr>
            <w:tcW w:w="1800"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892"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382745</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382745</w:t>
            </w:r>
          </w:p>
        </w:tc>
      </w:tr>
      <w:tr w:rsidR="00283C17" w:rsidRPr="00283C17" w:rsidTr="00283C17">
        <w:trPr>
          <w:trHeight w:val="255"/>
        </w:trPr>
        <w:tc>
          <w:tcPr>
            <w:tcW w:w="435" w:type="dxa"/>
            <w:tcBorders>
              <w:top w:val="nil"/>
              <w:left w:val="single" w:sz="4" w:space="0" w:color="auto"/>
              <w:bottom w:val="single" w:sz="4" w:space="0" w:color="auto"/>
              <w:right w:val="single" w:sz="4" w:space="0" w:color="auto"/>
            </w:tcBorders>
            <w:shd w:val="clear" w:color="auto" w:fill="auto"/>
            <w:noWrap/>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6127" w:type="dxa"/>
            <w:gridSpan w:val="2"/>
            <w:tcBorders>
              <w:top w:val="single" w:sz="4" w:space="0" w:color="auto"/>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b/>
                <w:bCs/>
                <w:noProof w:val="0"/>
                <w:sz w:val="20"/>
                <w:lang w:eastAsia="ru-RU"/>
              </w:rPr>
            </w:pPr>
            <w:r w:rsidRPr="00283C17">
              <w:rPr>
                <w:rFonts w:ascii="Arial" w:eastAsia="Times New Roman" w:hAnsi="Arial" w:cs="Arial"/>
                <w:b/>
                <w:bCs/>
                <w:noProof w:val="0"/>
                <w:sz w:val="20"/>
                <w:lang w:eastAsia="ru-RU"/>
              </w:rPr>
              <w:t>Итого по Главам 1-12</w:t>
            </w:r>
          </w:p>
        </w:tc>
        <w:tc>
          <w:tcPr>
            <w:tcW w:w="1800"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1159186</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669561</w:t>
            </w:r>
          </w:p>
        </w:tc>
        <w:tc>
          <w:tcPr>
            <w:tcW w:w="189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5547071</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714270</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8090088</w:t>
            </w:r>
          </w:p>
        </w:tc>
      </w:tr>
      <w:tr w:rsidR="00283C17" w:rsidRPr="00283C17" w:rsidTr="00283C17">
        <w:trPr>
          <w:trHeight w:val="255"/>
        </w:trPr>
        <w:tc>
          <w:tcPr>
            <w:tcW w:w="14882" w:type="dxa"/>
            <w:gridSpan w:val="8"/>
            <w:tcBorders>
              <w:top w:val="single" w:sz="4" w:space="0" w:color="auto"/>
              <w:left w:val="single" w:sz="4" w:space="0" w:color="auto"/>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b/>
                <w:bCs/>
                <w:noProof w:val="0"/>
                <w:sz w:val="20"/>
                <w:lang w:eastAsia="ru-RU"/>
              </w:rPr>
            </w:pPr>
            <w:r w:rsidRPr="00283C17">
              <w:rPr>
                <w:rFonts w:ascii="Arial" w:eastAsia="Times New Roman" w:hAnsi="Arial" w:cs="Arial"/>
                <w:b/>
                <w:bCs/>
                <w:noProof w:val="0"/>
                <w:sz w:val="20"/>
                <w:lang w:eastAsia="ru-RU"/>
              </w:rPr>
              <w:t>Непредвиденные затраты</w:t>
            </w:r>
          </w:p>
        </w:tc>
      </w:tr>
      <w:tr w:rsidR="00283C17" w:rsidRPr="00283C17" w:rsidTr="00283C17">
        <w:trPr>
          <w:trHeight w:val="1785"/>
        </w:trPr>
        <w:tc>
          <w:tcPr>
            <w:tcW w:w="435" w:type="dxa"/>
            <w:tcBorders>
              <w:top w:val="nil"/>
              <w:left w:val="single" w:sz="4" w:space="0" w:color="auto"/>
              <w:bottom w:val="single" w:sz="4" w:space="0" w:color="auto"/>
              <w:right w:val="single" w:sz="4" w:space="0" w:color="auto"/>
            </w:tcBorders>
            <w:shd w:val="clear" w:color="auto" w:fill="auto"/>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7</w:t>
            </w:r>
          </w:p>
        </w:tc>
        <w:tc>
          <w:tcPr>
            <w:tcW w:w="1675"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 xml:space="preserve">Методика, утвержденная </w:t>
            </w:r>
            <w:proofErr w:type="spellStart"/>
            <w:r w:rsidRPr="00283C17">
              <w:rPr>
                <w:rFonts w:ascii="Arial" w:eastAsia="Times New Roman" w:hAnsi="Arial" w:cs="Arial"/>
                <w:noProof w:val="0"/>
                <w:sz w:val="20"/>
                <w:lang w:eastAsia="ru-RU"/>
              </w:rPr>
              <w:t>Приказои</w:t>
            </w:r>
            <w:proofErr w:type="spellEnd"/>
            <w:r w:rsidRPr="00283C17">
              <w:rPr>
                <w:rFonts w:ascii="Arial" w:eastAsia="Times New Roman" w:hAnsi="Arial" w:cs="Arial"/>
                <w:noProof w:val="0"/>
                <w:sz w:val="20"/>
                <w:lang w:eastAsia="ru-RU"/>
              </w:rPr>
              <w:t xml:space="preserve"> Минстроя России от 04.08.2020 № 421/пр. ТЗ п.6.3, п/п 6.3.2</w:t>
            </w:r>
          </w:p>
        </w:tc>
        <w:tc>
          <w:tcPr>
            <w:tcW w:w="4452"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Непредвиденные затраты 1,5%</w:t>
            </w:r>
          </w:p>
        </w:tc>
        <w:tc>
          <w:tcPr>
            <w:tcW w:w="1800"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17387,79</w:t>
            </w:r>
            <w:r w:rsidRPr="00283C17">
              <w:rPr>
                <w:rFonts w:ascii="Arial" w:eastAsia="Times New Roman" w:hAnsi="Arial" w:cs="Arial"/>
                <w:i/>
                <w:iCs/>
                <w:noProof w:val="0"/>
                <w:sz w:val="20"/>
                <w:lang w:eastAsia="ru-RU"/>
              </w:rPr>
              <w:br/>
              <w:t>1,5% от 1159186</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10043,42</w:t>
            </w:r>
            <w:r w:rsidRPr="00283C17">
              <w:rPr>
                <w:rFonts w:ascii="Arial" w:eastAsia="Times New Roman" w:hAnsi="Arial" w:cs="Arial"/>
                <w:i/>
                <w:iCs/>
                <w:noProof w:val="0"/>
                <w:sz w:val="20"/>
                <w:lang w:eastAsia="ru-RU"/>
              </w:rPr>
              <w:br/>
              <w:t>1,5% от 669561</w:t>
            </w:r>
          </w:p>
        </w:tc>
        <w:tc>
          <w:tcPr>
            <w:tcW w:w="189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83206,07</w:t>
            </w:r>
            <w:r w:rsidRPr="00283C17">
              <w:rPr>
                <w:rFonts w:ascii="Arial" w:eastAsia="Times New Roman" w:hAnsi="Arial" w:cs="Arial"/>
                <w:i/>
                <w:iCs/>
                <w:noProof w:val="0"/>
                <w:sz w:val="20"/>
                <w:lang w:eastAsia="ru-RU"/>
              </w:rPr>
              <w:br/>
              <w:t>1,5% от 5547071</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10714,05</w:t>
            </w:r>
            <w:r w:rsidRPr="00283C17">
              <w:rPr>
                <w:rFonts w:ascii="Arial" w:eastAsia="Times New Roman" w:hAnsi="Arial" w:cs="Arial"/>
                <w:i/>
                <w:iCs/>
                <w:noProof w:val="0"/>
                <w:sz w:val="20"/>
                <w:lang w:eastAsia="ru-RU"/>
              </w:rPr>
              <w:br/>
              <w:t>1,5% от 714270</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121351,33</w:t>
            </w:r>
          </w:p>
        </w:tc>
      </w:tr>
      <w:tr w:rsidR="00283C17" w:rsidRPr="00283C17" w:rsidTr="00283C17">
        <w:trPr>
          <w:trHeight w:val="255"/>
        </w:trPr>
        <w:tc>
          <w:tcPr>
            <w:tcW w:w="435" w:type="dxa"/>
            <w:tcBorders>
              <w:top w:val="nil"/>
              <w:left w:val="single" w:sz="4" w:space="0" w:color="auto"/>
              <w:bottom w:val="single" w:sz="4" w:space="0" w:color="auto"/>
              <w:right w:val="single" w:sz="4" w:space="0" w:color="auto"/>
            </w:tcBorders>
            <w:shd w:val="clear" w:color="auto" w:fill="auto"/>
            <w:noWrap/>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6127" w:type="dxa"/>
            <w:gridSpan w:val="2"/>
            <w:tcBorders>
              <w:top w:val="single" w:sz="4" w:space="0" w:color="auto"/>
              <w:left w:val="nil"/>
              <w:bottom w:val="single" w:sz="4" w:space="0" w:color="auto"/>
              <w:right w:val="single" w:sz="4" w:space="0" w:color="000000"/>
            </w:tcBorders>
            <w:shd w:val="clear" w:color="auto" w:fill="auto"/>
            <w:hideMark/>
          </w:tcPr>
          <w:p w:rsidR="00283C17" w:rsidRPr="00283C17" w:rsidRDefault="00283C17" w:rsidP="00283C17">
            <w:pPr>
              <w:jc w:val="right"/>
              <w:rPr>
                <w:rFonts w:ascii="Arial" w:eastAsia="Times New Roman" w:hAnsi="Arial" w:cs="Arial"/>
                <w:b/>
                <w:bCs/>
                <w:noProof w:val="0"/>
                <w:sz w:val="20"/>
                <w:lang w:eastAsia="ru-RU"/>
              </w:rPr>
            </w:pPr>
            <w:r w:rsidRPr="00283C17">
              <w:rPr>
                <w:rFonts w:ascii="Arial" w:eastAsia="Times New Roman" w:hAnsi="Arial" w:cs="Arial"/>
                <w:b/>
                <w:bCs/>
                <w:noProof w:val="0"/>
                <w:sz w:val="20"/>
                <w:lang w:eastAsia="ru-RU"/>
              </w:rPr>
              <w:t>Итого "Непредвиденные затраты"</w:t>
            </w:r>
          </w:p>
        </w:tc>
        <w:tc>
          <w:tcPr>
            <w:tcW w:w="1800"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17387,79</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10043,42</w:t>
            </w:r>
          </w:p>
        </w:tc>
        <w:tc>
          <w:tcPr>
            <w:tcW w:w="189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83206,07</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10714,05</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121351,33</w:t>
            </w:r>
          </w:p>
        </w:tc>
      </w:tr>
      <w:tr w:rsidR="00283C17" w:rsidRPr="00283C17" w:rsidTr="00283C17">
        <w:trPr>
          <w:trHeight w:val="255"/>
        </w:trPr>
        <w:tc>
          <w:tcPr>
            <w:tcW w:w="435" w:type="dxa"/>
            <w:tcBorders>
              <w:top w:val="nil"/>
              <w:left w:val="single" w:sz="4" w:space="0" w:color="auto"/>
              <w:bottom w:val="single" w:sz="4" w:space="0" w:color="auto"/>
              <w:right w:val="single" w:sz="4" w:space="0" w:color="auto"/>
            </w:tcBorders>
            <w:shd w:val="clear" w:color="auto" w:fill="auto"/>
            <w:noWrap/>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6127" w:type="dxa"/>
            <w:gridSpan w:val="2"/>
            <w:tcBorders>
              <w:top w:val="single" w:sz="4" w:space="0" w:color="auto"/>
              <w:left w:val="nil"/>
              <w:bottom w:val="single" w:sz="4" w:space="0" w:color="auto"/>
              <w:right w:val="single" w:sz="4" w:space="0" w:color="000000"/>
            </w:tcBorders>
            <w:shd w:val="clear" w:color="auto" w:fill="auto"/>
            <w:hideMark/>
          </w:tcPr>
          <w:p w:rsidR="00283C17" w:rsidRPr="00283C17" w:rsidRDefault="00283C17" w:rsidP="00283C17">
            <w:pPr>
              <w:jc w:val="right"/>
              <w:rPr>
                <w:rFonts w:ascii="Arial" w:eastAsia="Times New Roman" w:hAnsi="Arial" w:cs="Arial"/>
                <w:b/>
                <w:bCs/>
                <w:noProof w:val="0"/>
                <w:sz w:val="20"/>
                <w:lang w:eastAsia="ru-RU"/>
              </w:rPr>
            </w:pPr>
            <w:r w:rsidRPr="00283C17">
              <w:rPr>
                <w:rFonts w:ascii="Arial" w:eastAsia="Times New Roman" w:hAnsi="Arial" w:cs="Arial"/>
                <w:b/>
                <w:bCs/>
                <w:noProof w:val="0"/>
                <w:sz w:val="20"/>
                <w:lang w:eastAsia="ru-RU"/>
              </w:rPr>
              <w:t>Итого с учетом "Непредвиденные затраты"</w:t>
            </w:r>
          </w:p>
        </w:tc>
        <w:tc>
          <w:tcPr>
            <w:tcW w:w="1800"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1176573,79</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679604,42</w:t>
            </w:r>
          </w:p>
        </w:tc>
        <w:tc>
          <w:tcPr>
            <w:tcW w:w="189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5630277,07</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724984,05</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8211439,33</w:t>
            </w:r>
          </w:p>
        </w:tc>
      </w:tr>
      <w:tr w:rsidR="00283C17" w:rsidRPr="00283C17" w:rsidTr="00283C17">
        <w:trPr>
          <w:trHeight w:val="255"/>
        </w:trPr>
        <w:tc>
          <w:tcPr>
            <w:tcW w:w="14882" w:type="dxa"/>
            <w:gridSpan w:val="8"/>
            <w:tcBorders>
              <w:top w:val="single" w:sz="4" w:space="0" w:color="auto"/>
              <w:left w:val="single" w:sz="4" w:space="0" w:color="auto"/>
              <w:bottom w:val="single" w:sz="4" w:space="0" w:color="auto"/>
              <w:right w:val="single" w:sz="4" w:space="0" w:color="000000"/>
            </w:tcBorders>
            <w:shd w:val="clear" w:color="auto" w:fill="auto"/>
            <w:hideMark/>
          </w:tcPr>
          <w:p w:rsidR="00283C17" w:rsidRPr="00283C17" w:rsidRDefault="00283C17" w:rsidP="00283C17">
            <w:pPr>
              <w:rPr>
                <w:rFonts w:ascii="Arial" w:eastAsia="Times New Roman" w:hAnsi="Arial" w:cs="Arial"/>
                <w:b/>
                <w:bCs/>
                <w:noProof w:val="0"/>
                <w:sz w:val="20"/>
                <w:lang w:eastAsia="ru-RU"/>
              </w:rPr>
            </w:pPr>
            <w:r w:rsidRPr="00283C17">
              <w:rPr>
                <w:rFonts w:ascii="Arial" w:eastAsia="Times New Roman" w:hAnsi="Arial" w:cs="Arial"/>
                <w:b/>
                <w:bCs/>
                <w:noProof w:val="0"/>
                <w:sz w:val="20"/>
                <w:lang w:eastAsia="ru-RU"/>
              </w:rPr>
              <w:t>Дополнительные работы и затраты</w:t>
            </w:r>
          </w:p>
        </w:tc>
      </w:tr>
      <w:tr w:rsidR="00283C17" w:rsidRPr="00283C17" w:rsidTr="00283C17">
        <w:trPr>
          <w:trHeight w:val="255"/>
        </w:trPr>
        <w:tc>
          <w:tcPr>
            <w:tcW w:w="14882" w:type="dxa"/>
            <w:gridSpan w:val="8"/>
            <w:tcBorders>
              <w:top w:val="single" w:sz="4" w:space="0" w:color="auto"/>
              <w:left w:val="single" w:sz="4" w:space="0" w:color="auto"/>
              <w:bottom w:val="single" w:sz="4" w:space="0" w:color="auto"/>
              <w:right w:val="single" w:sz="4" w:space="0" w:color="000000"/>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Перевод в прогнозный уровень цен (с помощью индексов-дефляторов)</w:t>
            </w:r>
          </w:p>
        </w:tc>
      </w:tr>
      <w:tr w:rsidR="00283C17" w:rsidRPr="00283C17" w:rsidTr="00283C17">
        <w:trPr>
          <w:trHeight w:val="765"/>
        </w:trPr>
        <w:tc>
          <w:tcPr>
            <w:tcW w:w="435" w:type="dxa"/>
            <w:tcBorders>
              <w:top w:val="nil"/>
              <w:left w:val="single" w:sz="4" w:space="0" w:color="auto"/>
              <w:bottom w:val="single" w:sz="4" w:space="0" w:color="auto"/>
              <w:right w:val="single" w:sz="4" w:space="0" w:color="auto"/>
            </w:tcBorders>
            <w:shd w:val="clear" w:color="auto" w:fill="auto"/>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44</w:t>
            </w:r>
          </w:p>
        </w:tc>
        <w:tc>
          <w:tcPr>
            <w:tcW w:w="1675"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4452"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Индекс-</w:t>
            </w:r>
            <w:proofErr w:type="spellStart"/>
            <w:r w:rsidRPr="00283C17">
              <w:rPr>
                <w:rFonts w:ascii="Arial" w:eastAsia="Times New Roman" w:hAnsi="Arial" w:cs="Arial"/>
                <w:noProof w:val="0"/>
                <w:sz w:val="20"/>
                <w:lang w:eastAsia="ru-RU"/>
              </w:rPr>
              <w:t>дефлтор</w:t>
            </w:r>
            <w:proofErr w:type="spellEnd"/>
            <w:r w:rsidRPr="00283C17">
              <w:rPr>
                <w:rFonts w:ascii="Arial" w:eastAsia="Times New Roman" w:hAnsi="Arial" w:cs="Arial"/>
                <w:noProof w:val="0"/>
                <w:sz w:val="20"/>
                <w:lang w:eastAsia="ru-RU"/>
              </w:rPr>
              <w:t xml:space="preserve"> 2022 г.1,0510 (применяется 1,0255 согласно п.118 правил заполнения форм ИПР)</w:t>
            </w:r>
          </w:p>
        </w:tc>
        <w:tc>
          <w:tcPr>
            <w:tcW w:w="1800"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30002,63</w:t>
            </w:r>
            <w:r w:rsidRPr="00283C17">
              <w:rPr>
                <w:rFonts w:ascii="Arial" w:eastAsia="Times New Roman" w:hAnsi="Arial" w:cs="Arial"/>
                <w:i/>
                <w:iCs/>
                <w:noProof w:val="0"/>
                <w:sz w:val="20"/>
                <w:lang w:eastAsia="ru-RU"/>
              </w:rPr>
              <w:br/>
              <w:t>0,0255*1176573,79</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17329,91</w:t>
            </w:r>
            <w:r w:rsidRPr="00283C17">
              <w:rPr>
                <w:rFonts w:ascii="Arial" w:eastAsia="Times New Roman" w:hAnsi="Arial" w:cs="Arial"/>
                <w:i/>
                <w:iCs/>
                <w:noProof w:val="0"/>
                <w:sz w:val="20"/>
                <w:lang w:eastAsia="ru-RU"/>
              </w:rPr>
              <w:br/>
              <w:t>0,0255*679604,42</w:t>
            </w:r>
          </w:p>
        </w:tc>
        <w:tc>
          <w:tcPr>
            <w:tcW w:w="189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143572,07</w:t>
            </w:r>
            <w:r w:rsidRPr="00283C17">
              <w:rPr>
                <w:rFonts w:ascii="Arial" w:eastAsia="Times New Roman" w:hAnsi="Arial" w:cs="Arial"/>
                <w:i/>
                <w:iCs/>
                <w:noProof w:val="0"/>
                <w:sz w:val="20"/>
                <w:lang w:eastAsia="ru-RU"/>
              </w:rPr>
              <w:br/>
              <w:t>0,0255*5630277,07</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18487,09</w:t>
            </w:r>
            <w:r w:rsidRPr="00283C17">
              <w:rPr>
                <w:rFonts w:ascii="Arial" w:eastAsia="Times New Roman" w:hAnsi="Arial" w:cs="Arial"/>
                <w:i/>
                <w:iCs/>
                <w:noProof w:val="0"/>
                <w:sz w:val="20"/>
                <w:lang w:eastAsia="ru-RU"/>
              </w:rPr>
              <w:br/>
              <w:t>0,0255*724984,05</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209391,7</w:t>
            </w:r>
          </w:p>
        </w:tc>
      </w:tr>
      <w:tr w:rsidR="00283C17" w:rsidRPr="00283C17" w:rsidTr="00283C17">
        <w:trPr>
          <w:trHeight w:val="255"/>
        </w:trPr>
        <w:tc>
          <w:tcPr>
            <w:tcW w:w="435" w:type="dxa"/>
            <w:tcBorders>
              <w:top w:val="nil"/>
              <w:left w:val="single" w:sz="4" w:space="0" w:color="auto"/>
              <w:bottom w:val="single" w:sz="4" w:space="0" w:color="auto"/>
              <w:right w:val="single" w:sz="4" w:space="0" w:color="auto"/>
            </w:tcBorders>
            <w:shd w:val="clear" w:color="auto" w:fill="auto"/>
            <w:noWrap/>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6127" w:type="dxa"/>
            <w:gridSpan w:val="2"/>
            <w:tcBorders>
              <w:top w:val="single" w:sz="4" w:space="0" w:color="auto"/>
              <w:left w:val="nil"/>
              <w:bottom w:val="single" w:sz="4" w:space="0" w:color="auto"/>
              <w:right w:val="single" w:sz="4" w:space="0" w:color="000000"/>
            </w:tcBorders>
            <w:shd w:val="clear" w:color="auto" w:fill="auto"/>
            <w:hideMark/>
          </w:tcPr>
          <w:p w:rsidR="00283C17" w:rsidRPr="00283C17" w:rsidRDefault="00283C17" w:rsidP="00283C17">
            <w:pPr>
              <w:jc w:val="right"/>
              <w:rPr>
                <w:rFonts w:ascii="Arial" w:eastAsia="Times New Roman" w:hAnsi="Arial" w:cs="Arial"/>
                <w:b/>
                <w:bCs/>
                <w:noProof w:val="0"/>
                <w:sz w:val="20"/>
                <w:lang w:eastAsia="ru-RU"/>
              </w:rPr>
            </w:pPr>
            <w:r w:rsidRPr="00283C17">
              <w:rPr>
                <w:rFonts w:ascii="Arial" w:eastAsia="Times New Roman" w:hAnsi="Arial" w:cs="Arial"/>
                <w:b/>
                <w:bCs/>
                <w:noProof w:val="0"/>
                <w:sz w:val="20"/>
                <w:lang w:eastAsia="ru-RU"/>
              </w:rPr>
              <w:t>Итого "Дополнительные работы и затраты"</w:t>
            </w:r>
          </w:p>
        </w:tc>
        <w:tc>
          <w:tcPr>
            <w:tcW w:w="1800"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30002,63</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17329,91</w:t>
            </w:r>
          </w:p>
        </w:tc>
        <w:tc>
          <w:tcPr>
            <w:tcW w:w="189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143572,07</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18487,09</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209391,7</w:t>
            </w:r>
          </w:p>
        </w:tc>
      </w:tr>
      <w:tr w:rsidR="00283C17" w:rsidRPr="00283C17" w:rsidTr="00283C17">
        <w:trPr>
          <w:trHeight w:val="255"/>
        </w:trPr>
        <w:tc>
          <w:tcPr>
            <w:tcW w:w="14882" w:type="dxa"/>
            <w:gridSpan w:val="8"/>
            <w:tcBorders>
              <w:top w:val="single" w:sz="4" w:space="0" w:color="auto"/>
              <w:left w:val="single" w:sz="4" w:space="0" w:color="auto"/>
              <w:bottom w:val="single" w:sz="4" w:space="0" w:color="auto"/>
              <w:right w:val="single" w:sz="4" w:space="0" w:color="000000"/>
            </w:tcBorders>
            <w:shd w:val="clear" w:color="auto" w:fill="auto"/>
            <w:hideMark/>
          </w:tcPr>
          <w:p w:rsidR="00283C17" w:rsidRPr="00283C17" w:rsidRDefault="00283C17" w:rsidP="00283C17">
            <w:pPr>
              <w:rPr>
                <w:rFonts w:ascii="Arial" w:eastAsia="Times New Roman" w:hAnsi="Arial" w:cs="Arial"/>
                <w:b/>
                <w:bCs/>
                <w:noProof w:val="0"/>
                <w:sz w:val="20"/>
                <w:lang w:eastAsia="ru-RU"/>
              </w:rPr>
            </w:pPr>
            <w:r w:rsidRPr="00283C17">
              <w:rPr>
                <w:rFonts w:ascii="Arial" w:eastAsia="Times New Roman" w:hAnsi="Arial" w:cs="Arial"/>
                <w:b/>
                <w:bCs/>
                <w:noProof w:val="0"/>
                <w:sz w:val="20"/>
                <w:lang w:eastAsia="ru-RU"/>
              </w:rPr>
              <w:t>Налоги и обязательные платежи</w:t>
            </w:r>
          </w:p>
        </w:tc>
      </w:tr>
      <w:tr w:rsidR="00283C17" w:rsidRPr="00283C17" w:rsidTr="00283C17">
        <w:trPr>
          <w:trHeight w:val="1020"/>
        </w:trPr>
        <w:tc>
          <w:tcPr>
            <w:tcW w:w="435" w:type="dxa"/>
            <w:tcBorders>
              <w:top w:val="nil"/>
              <w:left w:val="single" w:sz="4" w:space="0" w:color="auto"/>
              <w:bottom w:val="single" w:sz="4" w:space="0" w:color="auto"/>
              <w:right w:val="single" w:sz="4" w:space="0" w:color="auto"/>
            </w:tcBorders>
            <w:shd w:val="clear" w:color="auto" w:fill="auto"/>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lastRenderedPageBreak/>
              <w:t>8</w:t>
            </w:r>
          </w:p>
        </w:tc>
        <w:tc>
          <w:tcPr>
            <w:tcW w:w="1675"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Приказ № 303-ФЗ 3 августа 2018 г.</w:t>
            </w:r>
          </w:p>
        </w:tc>
        <w:tc>
          <w:tcPr>
            <w:tcW w:w="4452"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НДС 20%</w:t>
            </w:r>
          </w:p>
        </w:tc>
        <w:tc>
          <w:tcPr>
            <w:tcW w:w="1800"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241315,28</w:t>
            </w:r>
            <w:r w:rsidRPr="00283C17">
              <w:rPr>
                <w:rFonts w:ascii="Arial" w:eastAsia="Times New Roman" w:hAnsi="Arial" w:cs="Arial"/>
                <w:i/>
                <w:iCs/>
                <w:noProof w:val="0"/>
                <w:sz w:val="20"/>
                <w:lang w:eastAsia="ru-RU"/>
              </w:rPr>
              <w:br/>
              <w:t>20% от (30002,63+1176573,79)</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139386,87</w:t>
            </w:r>
            <w:r w:rsidRPr="00283C17">
              <w:rPr>
                <w:rFonts w:ascii="Arial" w:eastAsia="Times New Roman" w:hAnsi="Arial" w:cs="Arial"/>
                <w:i/>
                <w:iCs/>
                <w:noProof w:val="0"/>
                <w:sz w:val="20"/>
                <w:lang w:eastAsia="ru-RU"/>
              </w:rPr>
              <w:br/>
              <w:t>20% от (17329,91+679604,42)</w:t>
            </w:r>
          </w:p>
        </w:tc>
        <w:tc>
          <w:tcPr>
            <w:tcW w:w="189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1154769,83</w:t>
            </w:r>
            <w:r w:rsidRPr="00283C17">
              <w:rPr>
                <w:rFonts w:ascii="Arial" w:eastAsia="Times New Roman" w:hAnsi="Arial" w:cs="Arial"/>
                <w:i/>
                <w:iCs/>
                <w:noProof w:val="0"/>
                <w:sz w:val="20"/>
                <w:lang w:eastAsia="ru-RU"/>
              </w:rPr>
              <w:br/>
              <w:t>20% от (143572,07+5630277,07)</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148694,23</w:t>
            </w:r>
            <w:r w:rsidRPr="00283C17">
              <w:rPr>
                <w:rFonts w:ascii="Arial" w:eastAsia="Times New Roman" w:hAnsi="Arial" w:cs="Arial"/>
                <w:i/>
                <w:iCs/>
                <w:noProof w:val="0"/>
                <w:sz w:val="20"/>
                <w:lang w:eastAsia="ru-RU"/>
              </w:rPr>
              <w:br/>
              <w:t>20% от (18487,09+724984,05)</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1684166,21</w:t>
            </w:r>
          </w:p>
        </w:tc>
      </w:tr>
      <w:tr w:rsidR="00283C17" w:rsidRPr="00283C17" w:rsidTr="00283C17">
        <w:trPr>
          <w:trHeight w:val="255"/>
        </w:trPr>
        <w:tc>
          <w:tcPr>
            <w:tcW w:w="435" w:type="dxa"/>
            <w:tcBorders>
              <w:top w:val="nil"/>
              <w:left w:val="single" w:sz="4" w:space="0" w:color="auto"/>
              <w:bottom w:val="single" w:sz="4" w:space="0" w:color="auto"/>
              <w:right w:val="single" w:sz="4" w:space="0" w:color="auto"/>
            </w:tcBorders>
            <w:shd w:val="clear" w:color="auto" w:fill="auto"/>
            <w:noWrap/>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6127" w:type="dxa"/>
            <w:gridSpan w:val="2"/>
            <w:tcBorders>
              <w:top w:val="single" w:sz="4" w:space="0" w:color="auto"/>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b/>
                <w:bCs/>
                <w:noProof w:val="0"/>
                <w:sz w:val="20"/>
                <w:lang w:eastAsia="ru-RU"/>
              </w:rPr>
            </w:pPr>
            <w:r w:rsidRPr="00283C17">
              <w:rPr>
                <w:rFonts w:ascii="Arial" w:eastAsia="Times New Roman" w:hAnsi="Arial" w:cs="Arial"/>
                <w:b/>
                <w:bCs/>
                <w:noProof w:val="0"/>
                <w:sz w:val="20"/>
                <w:lang w:eastAsia="ru-RU"/>
              </w:rPr>
              <w:t>Итого "Налоги и обязательные платежи"</w:t>
            </w:r>
          </w:p>
        </w:tc>
        <w:tc>
          <w:tcPr>
            <w:tcW w:w="1800"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241315,28</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139386,87</w:t>
            </w:r>
          </w:p>
        </w:tc>
        <w:tc>
          <w:tcPr>
            <w:tcW w:w="189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1154769,83</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148694,23</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1684166,21</w:t>
            </w:r>
          </w:p>
        </w:tc>
      </w:tr>
      <w:tr w:rsidR="00283C17" w:rsidRPr="00283C17" w:rsidTr="00283C17">
        <w:trPr>
          <w:trHeight w:val="255"/>
        </w:trPr>
        <w:tc>
          <w:tcPr>
            <w:tcW w:w="435" w:type="dxa"/>
            <w:tcBorders>
              <w:top w:val="nil"/>
              <w:left w:val="single" w:sz="4" w:space="0" w:color="auto"/>
              <w:bottom w:val="single" w:sz="4" w:space="0" w:color="auto"/>
              <w:right w:val="single" w:sz="4" w:space="0" w:color="auto"/>
            </w:tcBorders>
            <w:shd w:val="clear" w:color="auto" w:fill="auto"/>
            <w:noWrap/>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6127" w:type="dxa"/>
            <w:gridSpan w:val="2"/>
            <w:tcBorders>
              <w:top w:val="single" w:sz="4" w:space="0" w:color="auto"/>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b/>
                <w:bCs/>
                <w:noProof w:val="0"/>
                <w:sz w:val="20"/>
                <w:lang w:eastAsia="ru-RU"/>
              </w:rPr>
            </w:pPr>
            <w:r w:rsidRPr="00283C17">
              <w:rPr>
                <w:rFonts w:ascii="Arial" w:eastAsia="Times New Roman" w:hAnsi="Arial" w:cs="Arial"/>
                <w:b/>
                <w:bCs/>
                <w:noProof w:val="0"/>
                <w:sz w:val="20"/>
                <w:lang w:eastAsia="ru-RU"/>
              </w:rPr>
              <w:t>Итого по сводному расчету</w:t>
            </w:r>
          </w:p>
        </w:tc>
        <w:tc>
          <w:tcPr>
            <w:tcW w:w="1800"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1447891,7</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836321,2</w:t>
            </w:r>
          </w:p>
        </w:tc>
        <w:tc>
          <w:tcPr>
            <w:tcW w:w="189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6928618,97</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892165,37</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10104997,24</w:t>
            </w:r>
          </w:p>
        </w:tc>
      </w:tr>
    </w:tbl>
    <w:p w:rsidR="00D874E5" w:rsidRDefault="00283C17" w:rsidP="00986C63">
      <w:pPr>
        <w:contextualSpacing/>
        <w:jc w:val="both"/>
        <w:rPr>
          <w:rFonts w:ascii="Times New Roman" w:eastAsia="Calibri" w:hAnsi="Times New Roman"/>
          <w:noProof w:val="0"/>
          <w:sz w:val="26"/>
          <w:szCs w:val="26"/>
        </w:rPr>
      </w:pPr>
      <w:r>
        <w:rPr>
          <w:rFonts w:ascii="Times New Roman" w:eastAsia="Calibri" w:hAnsi="Times New Roman"/>
          <w:noProof w:val="0"/>
          <w:sz w:val="26"/>
          <w:szCs w:val="26"/>
        </w:rPr>
        <w:fldChar w:fldCharType="end"/>
      </w:r>
    </w:p>
    <w:p w:rsidR="00D21A3E" w:rsidRDefault="00D21A3E" w:rsidP="00986C63">
      <w:pPr>
        <w:contextualSpacing/>
        <w:jc w:val="both"/>
        <w:rPr>
          <w:rFonts w:ascii="Times New Roman" w:eastAsia="Calibri" w:hAnsi="Times New Roman"/>
          <w:noProof w:val="0"/>
          <w:sz w:val="26"/>
          <w:szCs w:val="26"/>
        </w:rPr>
      </w:pPr>
    </w:p>
    <w:p w:rsidR="00D21A3E" w:rsidRPr="00D21A3E" w:rsidRDefault="00D21A3E" w:rsidP="00D21A3E">
      <w:pPr>
        <w:rPr>
          <w:rFonts w:ascii="Times New Roman" w:eastAsia="Calibri" w:hAnsi="Times New Roman"/>
          <w:sz w:val="26"/>
          <w:szCs w:val="26"/>
        </w:rPr>
      </w:pPr>
    </w:p>
    <w:p w:rsidR="00D21A3E" w:rsidRPr="00D21A3E" w:rsidRDefault="00D21A3E" w:rsidP="00D21A3E">
      <w:pPr>
        <w:rPr>
          <w:rFonts w:ascii="Times New Roman" w:eastAsia="Calibri" w:hAnsi="Times New Roman"/>
          <w:sz w:val="26"/>
          <w:szCs w:val="26"/>
        </w:rPr>
      </w:pPr>
    </w:p>
    <w:p w:rsidR="00D21A3E" w:rsidRPr="00D21A3E" w:rsidRDefault="00D21A3E" w:rsidP="00D21A3E">
      <w:pPr>
        <w:rPr>
          <w:rFonts w:ascii="Times New Roman" w:eastAsia="Calibri" w:hAnsi="Times New Roman"/>
          <w:sz w:val="26"/>
          <w:szCs w:val="26"/>
        </w:rPr>
      </w:pPr>
    </w:p>
    <w:p w:rsidR="00D21A3E" w:rsidRPr="00D21A3E" w:rsidRDefault="00D21A3E" w:rsidP="00D21A3E">
      <w:pPr>
        <w:rPr>
          <w:rFonts w:ascii="Times New Roman" w:eastAsia="Calibri" w:hAnsi="Times New Roman"/>
          <w:sz w:val="26"/>
          <w:szCs w:val="26"/>
        </w:rPr>
      </w:pPr>
    </w:p>
    <w:p w:rsidR="00D21A3E" w:rsidRPr="00D21A3E" w:rsidRDefault="00D21A3E" w:rsidP="00D21A3E">
      <w:pPr>
        <w:rPr>
          <w:rFonts w:ascii="Times New Roman" w:eastAsia="Calibri" w:hAnsi="Times New Roman"/>
          <w:sz w:val="26"/>
          <w:szCs w:val="26"/>
        </w:rPr>
      </w:pPr>
    </w:p>
    <w:p w:rsidR="00D21A3E" w:rsidRPr="00D21A3E" w:rsidRDefault="00D21A3E" w:rsidP="00D21A3E">
      <w:pPr>
        <w:rPr>
          <w:rFonts w:ascii="Times New Roman" w:eastAsia="Calibri" w:hAnsi="Times New Roman"/>
          <w:sz w:val="26"/>
          <w:szCs w:val="26"/>
        </w:rPr>
      </w:pPr>
    </w:p>
    <w:p w:rsidR="00D21A3E" w:rsidRDefault="00D21A3E" w:rsidP="00D21A3E">
      <w:pPr>
        <w:rPr>
          <w:rFonts w:ascii="Times New Roman" w:eastAsia="Calibri" w:hAnsi="Times New Roman"/>
          <w:sz w:val="26"/>
          <w:szCs w:val="26"/>
        </w:rPr>
      </w:pPr>
    </w:p>
    <w:p w:rsidR="00D874E5" w:rsidRPr="00D21A3E" w:rsidRDefault="00D874E5" w:rsidP="00D21A3E">
      <w:pPr>
        <w:jc w:val="center"/>
        <w:rPr>
          <w:rFonts w:ascii="Times New Roman" w:eastAsia="Calibri" w:hAnsi="Times New Roman"/>
          <w:sz w:val="26"/>
          <w:szCs w:val="26"/>
        </w:rPr>
      </w:pPr>
    </w:p>
    <w:sectPr w:rsidR="00D874E5" w:rsidRPr="00D21A3E" w:rsidSect="0027385D">
      <w:footerReference w:type="even" r:id="rId13"/>
      <w:footerReference w:type="default" r:id="rId14"/>
      <w:footerReference w:type="first" r:id="rId15"/>
      <w:pgSz w:w="16838" w:h="11906" w:orient="landscape"/>
      <w:pgMar w:top="1134" w:right="822" w:bottom="709" w:left="1134"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6D76" w:rsidRDefault="00246D76" w:rsidP="0085060F">
      <w:r>
        <w:separator/>
      </w:r>
    </w:p>
  </w:endnote>
  <w:endnote w:type="continuationSeparator" w:id="0">
    <w:p w:rsidR="00246D76" w:rsidRDefault="00246D76" w:rsidP="00850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3C17" w:rsidRDefault="00283C17">
    <w:pPr>
      <w:rPr>
        <w:rFonts w:ascii="Times New Roman" w:hAnsi="Times New Roman"/>
        <w:sz w:val="18"/>
        <w:szCs w:val="18"/>
      </w:rPr>
    </w:pPr>
    <w:r>
      <w:rPr>
        <w:rFonts w:ascii="Times New Roman" w:hAnsi="Times New Roman"/>
        <w:sz w:val="18"/>
        <w:szCs w:val="18"/>
      </w:rPr>
      <w:t>Документ распечатан из программы 1С: Документооборот. Версия файла 1.</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3C17" w:rsidRDefault="00283C17">
    <w:pPr>
      <w:rPr>
        <w:rFonts w:ascii="Times New Roman" w:hAnsi="Times New Roman"/>
        <w:sz w:val="18"/>
        <w:szCs w:val="18"/>
      </w:rPr>
    </w:pPr>
    <w:r>
      <w:rPr>
        <w:rFonts w:ascii="Times New Roman" w:hAnsi="Times New Roman"/>
        <w:sz w:val="18"/>
        <w:szCs w:val="18"/>
      </w:rPr>
      <w:t>Документ распечатан из программы 1С: Документооборот. Версия файла 1.</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3C17" w:rsidRDefault="00283C17">
    <w:pPr>
      <w:rPr>
        <w:rFonts w:ascii="Times New Roman" w:hAnsi="Times New Roman"/>
        <w:sz w:val="18"/>
        <w:szCs w:val="18"/>
      </w:rPr>
    </w:pPr>
    <w:r>
      <w:rPr>
        <w:rFonts w:ascii="Times New Roman" w:hAnsi="Times New Roman"/>
        <w:sz w:val="18"/>
        <w:szCs w:val="18"/>
      </w:rPr>
      <w:t>Документ распечатан из программы 1С: Документооборот. Версия файла 1.</w: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3C17" w:rsidRDefault="00283C17">
    <w:pPr>
      <w:rPr>
        <w:rFonts w:ascii="Times New Roman" w:hAnsi="Times New Roman"/>
        <w:sz w:val="18"/>
        <w:szCs w:val="18"/>
      </w:rPr>
    </w:pPr>
    <w:r>
      <w:rPr>
        <w:rFonts w:ascii="Times New Roman" w:hAnsi="Times New Roman"/>
        <w:sz w:val="18"/>
        <w:szCs w:val="18"/>
      </w:rPr>
      <w:t>Документ распечатан из программы 1С: Документооборот. Версия файла 1.</w: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3C17" w:rsidRDefault="00283C17">
    <w:pPr>
      <w:rPr>
        <w:rFonts w:ascii="Times New Roman" w:hAnsi="Times New Roman"/>
        <w:sz w:val="18"/>
        <w:szCs w:val="18"/>
      </w:rPr>
    </w:pPr>
    <w:r>
      <w:rPr>
        <w:rFonts w:ascii="Times New Roman" w:hAnsi="Times New Roman"/>
        <w:sz w:val="18"/>
        <w:szCs w:val="18"/>
      </w:rPr>
      <w:t>Документ распечатан из программы 1С: Документооборот. Версия файла 1.</w: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3C17" w:rsidRDefault="00283C17">
    <w:pPr>
      <w:rPr>
        <w:rFonts w:ascii="Times New Roman" w:hAnsi="Times New Roman"/>
        <w:sz w:val="18"/>
        <w:szCs w:val="18"/>
      </w:rPr>
    </w:pPr>
    <w:r>
      <w:rPr>
        <w:rFonts w:ascii="Times New Roman" w:hAnsi="Times New Roman"/>
        <w:sz w:val="18"/>
        <w:szCs w:val="18"/>
      </w:rPr>
      <w:t>Документ распечатан из программы 1С: Документооборот. Версия файла 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6D76" w:rsidRDefault="00246D76" w:rsidP="0085060F">
      <w:r>
        <w:separator/>
      </w:r>
    </w:p>
  </w:footnote>
  <w:footnote w:type="continuationSeparator" w:id="0">
    <w:p w:rsidR="00246D76" w:rsidRDefault="00246D76" w:rsidP="0085060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3C17" w:rsidRDefault="00283C17" w:rsidP="00D874E5">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283C17" w:rsidRDefault="00283C17">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48321235"/>
      <w:docPartObj>
        <w:docPartGallery w:val="Page Numbers (Top of Page)"/>
        <w:docPartUnique/>
      </w:docPartObj>
    </w:sdtPr>
    <w:sdtEndPr>
      <w:rPr>
        <w:rFonts w:ascii="Times New Roman" w:hAnsi="Times New Roman"/>
      </w:rPr>
    </w:sdtEndPr>
    <w:sdtContent>
      <w:p w:rsidR="00283C17" w:rsidRPr="00B443AC" w:rsidRDefault="00283C17">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8E0649">
          <w:rPr>
            <w:rFonts w:ascii="Times New Roman" w:hAnsi="Times New Roman"/>
          </w:rPr>
          <w:t>8</w:t>
        </w:r>
        <w:r w:rsidRPr="00B443AC">
          <w:rPr>
            <w:rFonts w:ascii="Times New Roman" w:hAnsi="Times New Roman"/>
          </w:rPr>
          <w:fldChar w:fldCharType="end"/>
        </w:r>
      </w:p>
    </w:sdtContent>
  </w:sdt>
  <w:p w:rsidR="00283C17" w:rsidRDefault="00283C17">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AD2C81"/>
    <w:multiLevelType w:val="hybridMultilevel"/>
    <w:tmpl w:val="E14EFF70"/>
    <w:lvl w:ilvl="0" w:tplc="0419000F">
      <w:start w:val="2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5A02A76"/>
    <w:multiLevelType w:val="multilevel"/>
    <w:tmpl w:val="67CEBF8C"/>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4281429"/>
    <w:multiLevelType w:val="multilevel"/>
    <w:tmpl w:val="35660AFE"/>
    <w:lvl w:ilvl="0">
      <w:start w:val="1"/>
      <w:numFmt w:val="decimal"/>
      <w:lvlText w:val="%1."/>
      <w:lvlJc w:val="left"/>
      <w:pPr>
        <w:ind w:left="2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820" w:hanging="720"/>
      </w:pPr>
      <w:rPr>
        <w:rFonts w:hint="default"/>
      </w:rPr>
    </w:lvl>
    <w:lvl w:ilvl="3">
      <w:start w:val="1"/>
      <w:numFmt w:val="decimal"/>
      <w:isLgl/>
      <w:lvlText w:val="%1.%2.%3.%4."/>
      <w:lvlJc w:val="left"/>
      <w:pPr>
        <w:ind w:left="1280" w:hanging="1080"/>
      </w:pPr>
      <w:rPr>
        <w:rFonts w:hint="default"/>
      </w:rPr>
    </w:lvl>
    <w:lvl w:ilvl="4">
      <w:start w:val="1"/>
      <w:numFmt w:val="decimal"/>
      <w:isLgl/>
      <w:lvlText w:val="%1.%2.%3.%4.%5."/>
      <w:lvlJc w:val="left"/>
      <w:pPr>
        <w:ind w:left="1380" w:hanging="1080"/>
      </w:pPr>
      <w:rPr>
        <w:rFonts w:hint="default"/>
      </w:rPr>
    </w:lvl>
    <w:lvl w:ilvl="5">
      <w:start w:val="1"/>
      <w:numFmt w:val="decimal"/>
      <w:isLgl/>
      <w:lvlText w:val="%1.%2.%3.%4.%5.%6."/>
      <w:lvlJc w:val="left"/>
      <w:pPr>
        <w:ind w:left="1840" w:hanging="1440"/>
      </w:pPr>
      <w:rPr>
        <w:rFonts w:hint="default"/>
      </w:rPr>
    </w:lvl>
    <w:lvl w:ilvl="6">
      <w:start w:val="1"/>
      <w:numFmt w:val="decimal"/>
      <w:isLgl/>
      <w:lvlText w:val="%1.%2.%3.%4.%5.%6.%7."/>
      <w:lvlJc w:val="left"/>
      <w:pPr>
        <w:ind w:left="1940" w:hanging="1440"/>
      </w:pPr>
      <w:rPr>
        <w:rFonts w:hint="default"/>
      </w:rPr>
    </w:lvl>
    <w:lvl w:ilvl="7">
      <w:start w:val="1"/>
      <w:numFmt w:val="decimal"/>
      <w:isLgl/>
      <w:lvlText w:val="%1.%2.%3.%4.%5.%6.%7.%8."/>
      <w:lvlJc w:val="left"/>
      <w:pPr>
        <w:ind w:left="2400" w:hanging="1800"/>
      </w:pPr>
      <w:rPr>
        <w:rFonts w:hint="default"/>
      </w:rPr>
    </w:lvl>
    <w:lvl w:ilvl="8">
      <w:start w:val="1"/>
      <w:numFmt w:val="decimal"/>
      <w:isLgl/>
      <w:lvlText w:val="%1.%2.%3.%4.%5.%6.%7.%8.%9."/>
      <w:lvlJc w:val="left"/>
      <w:pPr>
        <w:ind w:left="2500" w:hanging="1800"/>
      </w:pPr>
      <w:rPr>
        <w:rFonts w:hint="default"/>
      </w:rPr>
    </w:lvl>
  </w:abstractNum>
  <w:abstractNum w:abstractNumId="3"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060F"/>
    <w:rsid w:val="0004644D"/>
    <w:rsid w:val="000B799D"/>
    <w:rsid w:val="00112B82"/>
    <w:rsid w:val="0012597B"/>
    <w:rsid w:val="00164E2A"/>
    <w:rsid w:val="001843B2"/>
    <w:rsid w:val="001953CF"/>
    <w:rsid w:val="001C4726"/>
    <w:rsid w:val="001F0F55"/>
    <w:rsid w:val="002307FC"/>
    <w:rsid w:val="00246D76"/>
    <w:rsid w:val="0027385D"/>
    <w:rsid w:val="00283C17"/>
    <w:rsid w:val="002D4199"/>
    <w:rsid w:val="003371C3"/>
    <w:rsid w:val="00387365"/>
    <w:rsid w:val="003973EC"/>
    <w:rsid w:val="003A10AA"/>
    <w:rsid w:val="003A2687"/>
    <w:rsid w:val="00404185"/>
    <w:rsid w:val="00453BB3"/>
    <w:rsid w:val="00546482"/>
    <w:rsid w:val="00565072"/>
    <w:rsid w:val="0057620F"/>
    <w:rsid w:val="00580462"/>
    <w:rsid w:val="005A1BD9"/>
    <w:rsid w:val="005D069E"/>
    <w:rsid w:val="00606090"/>
    <w:rsid w:val="00607CA0"/>
    <w:rsid w:val="006263D5"/>
    <w:rsid w:val="00633416"/>
    <w:rsid w:val="00635914"/>
    <w:rsid w:val="00677AA1"/>
    <w:rsid w:val="00695915"/>
    <w:rsid w:val="006C09D7"/>
    <w:rsid w:val="006D7D63"/>
    <w:rsid w:val="006E1C4C"/>
    <w:rsid w:val="006F1AB1"/>
    <w:rsid w:val="007665F4"/>
    <w:rsid w:val="007D639B"/>
    <w:rsid w:val="0085060F"/>
    <w:rsid w:val="00857823"/>
    <w:rsid w:val="008A7374"/>
    <w:rsid w:val="008E0649"/>
    <w:rsid w:val="0090302F"/>
    <w:rsid w:val="00927F28"/>
    <w:rsid w:val="00942E9A"/>
    <w:rsid w:val="0095319C"/>
    <w:rsid w:val="00963B5E"/>
    <w:rsid w:val="00986C63"/>
    <w:rsid w:val="009D3C5A"/>
    <w:rsid w:val="00A00849"/>
    <w:rsid w:val="00A14890"/>
    <w:rsid w:val="00A315A5"/>
    <w:rsid w:val="00A60ACD"/>
    <w:rsid w:val="00BB50EF"/>
    <w:rsid w:val="00C159C1"/>
    <w:rsid w:val="00C21CAD"/>
    <w:rsid w:val="00C32DF7"/>
    <w:rsid w:val="00C92DA0"/>
    <w:rsid w:val="00D1560B"/>
    <w:rsid w:val="00D21A3E"/>
    <w:rsid w:val="00D4782D"/>
    <w:rsid w:val="00D874E5"/>
    <w:rsid w:val="00D90167"/>
    <w:rsid w:val="00D90E5E"/>
    <w:rsid w:val="00D92FF2"/>
    <w:rsid w:val="00E5541E"/>
    <w:rsid w:val="00E7377E"/>
    <w:rsid w:val="00EB17FF"/>
    <w:rsid w:val="00F261F3"/>
    <w:rsid w:val="00F62F3A"/>
    <w:rsid w:val="00F90E26"/>
    <w:rsid w:val="00FD6B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C9202"/>
  <w15:chartTrackingRefBased/>
  <w15:docId w15:val="{A6C08758-4811-4F37-8E76-358526723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060F"/>
    <w:pPr>
      <w:spacing w:after="0" w:line="240" w:lineRule="auto"/>
    </w:pPr>
    <w:rPr>
      <w:rFonts w:ascii="Geneva CY" w:eastAsia="Geneva" w:hAnsi="Geneva CY" w:cs="Times New Roman"/>
      <w:noProof/>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85060F"/>
    <w:pPr>
      <w:tabs>
        <w:tab w:val="center" w:pos="4320"/>
        <w:tab w:val="right" w:pos="8640"/>
      </w:tabs>
    </w:pPr>
  </w:style>
  <w:style w:type="character" w:customStyle="1" w:styleId="a4">
    <w:name w:val="Верхний колонтитул Знак"/>
    <w:basedOn w:val="a0"/>
    <w:link w:val="a3"/>
    <w:uiPriority w:val="99"/>
    <w:rsid w:val="0085060F"/>
    <w:rPr>
      <w:rFonts w:ascii="Geneva CY" w:eastAsia="Geneva" w:hAnsi="Geneva CY" w:cs="Times New Roman"/>
      <w:noProof/>
      <w:sz w:val="24"/>
      <w:szCs w:val="20"/>
    </w:rPr>
  </w:style>
  <w:style w:type="character" w:styleId="a5">
    <w:name w:val="page number"/>
    <w:basedOn w:val="a0"/>
    <w:rsid w:val="0085060F"/>
  </w:style>
  <w:style w:type="paragraph" w:styleId="a6">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7"/>
    <w:uiPriority w:val="99"/>
    <w:unhideWhenUsed/>
    <w:qFormat/>
    <w:rsid w:val="0085060F"/>
    <w:rPr>
      <w:sz w:val="20"/>
    </w:rPr>
  </w:style>
  <w:style w:type="character" w:customStyle="1" w:styleId="a7">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6"/>
    <w:uiPriority w:val="99"/>
    <w:rsid w:val="0085060F"/>
    <w:rPr>
      <w:rFonts w:ascii="Geneva CY" w:eastAsia="Geneva" w:hAnsi="Geneva CY" w:cs="Times New Roman"/>
      <w:noProof/>
      <w:sz w:val="20"/>
      <w:szCs w:val="20"/>
    </w:rPr>
  </w:style>
  <w:style w:type="character" w:styleId="a8">
    <w:name w:val="footnote reference"/>
    <w:aliases w:val="Знак сноски-FN,Ciae niinee-FN,Знак сноски 1,fr,Used by Word for Help footnote symbols,Ссылка на сноску 45,Footnote Reference Number"/>
    <w:basedOn w:val="a0"/>
    <w:uiPriority w:val="99"/>
    <w:unhideWhenUsed/>
    <w:rsid w:val="0085060F"/>
    <w:rPr>
      <w:vertAlign w:val="superscript"/>
    </w:rPr>
  </w:style>
  <w:style w:type="table" w:customStyle="1" w:styleId="1">
    <w:name w:val="Сетка таблицы1"/>
    <w:basedOn w:val="a1"/>
    <w:next w:val="a9"/>
    <w:uiPriority w:val="59"/>
    <w:rsid w:val="0085060F"/>
    <w:pPr>
      <w:spacing w:after="0" w:line="240" w:lineRule="auto"/>
      <w:jc w:val="both"/>
    </w:pPr>
    <w:rPr>
      <w:rFonts w:ascii="Times New Roman" w:eastAsia="Calibri" w:hAnsi="Times New Roman" w:cs="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uiPriority w:val="39"/>
    <w:rsid w:val="008506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5650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51877">
      <w:bodyDiv w:val="1"/>
      <w:marLeft w:val="0"/>
      <w:marRight w:val="0"/>
      <w:marTop w:val="0"/>
      <w:marBottom w:val="0"/>
      <w:divBdr>
        <w:top w:val="none" w:sz="0" w:space="0" w:color="auto"/>
        <w:left w:val="none" w:sz="0" w:space="0" w:color="auto"/>
        <w:bottom w:val="none" w:sz="0" w:space="0" w:color="auto"/>
        <w:right w:val="none" w:sz="0" w:space="0" w:color="auto"/>
      </w:divBdr>
    </w:div>
    <w:div w:id="294875297">
      <w:bodyDiv w:val="1"/>
      <w:marLeft w:val="0"/>
      <w:marRight w:val="0"/>
      <w:marTop w:val="0"/>
      <w:marBottom w:val="0"/>
      <w:divBdr>
        <w:top w:val="none" w:sz="0" w:space="0" w:color="auto"/>
        <w:left w:val="none" w:sz="0" w:space="0" w:color="auto"/>
        <w:bottom w:val="none" w:sz="0" w:space="0" w:color="auto"/>
        <w:right w:val="none" w:sz="0" w:space="0" w:color="auto"/>
      </w:divBdr>
    </w:div>
    <w:div w:id="294943871">
      <w:bodyDiv w:val="1"/>
      <w:marLeft w:val="0"/>
      <w:marRight w:val="0"/>
      <w:marTop w:val="0"/>
      <w:marBottom w:val="0"/>
      <w:divBdr>
        <w:top w:val="none" w:sz="0" w:space="0" w:color="auto"/>
        <w:left w:val="none" w:sz="0" w:space="0" w:color="auto"/>
        <w:bottom w:val="none" w:sz="0" w:space="0" w:color="auto"/>
        <w:right w:val="none" w:sz="0" w:space="0" w:color="auto"/>
      </w:divBdr>
    </w:div>
    <w:div w:id="501244672">
      <w:bodyDiv w:val="1"/>
      <w:marLeft w:val="0"/>
      <w:marRight w:val="0"/>
      <w:marTop w:val="0"/>
      <w:marBottom w:val="0"/>
      <w:divBdr>
        <w:top w:val="none" w:sz="0" w:space="0" w:color="auto"/>
        <w:left w:val="none" w:sz="0" w:space="0" w:color="auto"/>
        <w:bottom w:val="none" w:sz="0" w:space="0" w:color="auto"/>
        <w:right w:val="none" w:sz="0" w:space="0" w:color="auto"/>
      </w:divBdr>
    </w:div>
    <w:div w:id="516191582">
      <w:bodyDiv w:val="1"/>
      <w:marLeft w:val="0"/>
      <w:marRight w:val="0"/>
      <w:marTop w:val="0"/>
      <w:marBottom w:val="0"/>
      <w:divBdr>
        <w:top w:val="none" w:sz="0" w:space="0" w:color="auto"/>
        <w:left w:val="none" w:sz="0" w:space="0" w:color="auto"/>
        <w:bottom w:val="none" w:sz="0" w:space="0" w:color="auto"/>
        <w:right w:val="none" w:sz="0" w:space="0" w:color="auto"/>
      </w:divBdr>
    </w:div>
    <w:div w:id="525563171">
      <w:bodyDiv w:val="1"/>
      <w:marLeft w:val="0"/>
      <w:marRight w:val="0"/>
      <w:marTop w:val="0"/>
      <w:marBottom w:val="0"/>
      <w:divBdr>
        <w:top w:val="none" w:sz="0" w:space="0" w:color="auto"/>
        <w:left w:val="none" w:sz="0" w:space="0" w:color="auto"/>
        <w:bottom w:val="none" w:sz="0" w:space="0" w:color="auto"/>
        <w:right w:val="none" w:sz="0" w:space="0" w:color="auto"/>
      </w:divBdr>
    </w:div>
    <w:div w:id="546332670">
      <w:bodyDiv w:val="1"/>
      <w:marLeft w:val="0"/>
      <w:marRight w:val="0"/>
      <w:marTop w:val="0"/>
      <w:marBottom w:val="0"/>
      <w:divBdr>
        <w:top w:val="none" w:sz="0" w:space="0" w:color="auto"/>
        <w:left w:val="none" w:sz="0" w:space="0" w:color="auto"/>
        <w:bottom w:val="none" w:sz="0" w:space="0" w:color="auto"/>
        <w:right w:val="none" w:sz="0" w:space="0" w:color="auto"/>
      </w:divBdr>
    </w:div>
    <w:div w:id="602417608">
      <w:bodyDiv w:val="1"/>
      <w:marLeft w:val="0"/>
      <w:marRight w:val="0"/>
      <w:marTop w:val="0"/>
      <w:marBottom w:val="0"/>
      <w:divBdr>
        <w:top w:val="none" w:sz="0" w:space="0" w:color="auto"/>
        <w:left w:val="none" w:sz="0" w:space="0" w:color="auto"/>
        <w:bottom w:val="none" w:sz="0" w:space="0" w:color="auto"/>
        <w:right w:val="none" w:sz="0" w:space="0" w:color="auto"/>
      </w:divBdr>
    </w:div>
    <w:div w:id="630093855">
      <w:bodyDiv w:val="1"/>
      <w:marLeft w:val="0"/>
      <w:marRight w:val="0"/>
      <w:marTop w:val="0"/>
      <w:marBottom w:val="0"/>
      <w:divBdr>
        <w:top w:val="none" w:sz="0" w:space="0" w:color="auto"/>
        <w:left w:val="none" w:sz="0" w:space="0" w:color="auto"/>
        <w:bottom w:val="none" w:sz="0" w:space="0" w:color="auto"/>
        <w:right w:val="none" w:sz="0" w:space="0" w:color="auto"/>
      </w:divBdr>
    </w:div>
    <w:div w:id="642471970">
      <w:bodyDiv w:val="1"/>
      <w:marLeft w:val="0"/>
      <w:marRight w:val="0"/>
      <w:marTop w:val="0"/>
      <w:marBottom w:val="0"/>
      <w:divBdr>
        <w:top w:val="none" w:sz="0" w:space="0" w:color="auto"/>
        <w:left w:val="none" w:sz="0" w:space="0" w:color="auto"/>
        <w:bottom w:val="none" w:sz="0" w:space="0" w:color="auto"/>
        <w:right w:val="none" w:sz="0" w:space="0" w:color="auto"/>
      </w:divBdr>
    </w:div>
    <w:div w:id="683023112">
      <w:bodyDiv w:val="1"/>
      <w:marLeft w:val="0"/>
      <w:marRight w:val="0"/>
      <w:marTop w:val="0"/>
      <w:marBottom w:val="0"/>
      <w:divBdr>
        <w:top w:val="none" w:sz="0" w:space="0" w:color="auto"/>
        <w:left w:val="none" w:sz="0" w:space="0" w:color="auto"/>
        <w:bottom w:val="none" w:sz="0" w:space="0" w:color="auto"/>
        <w:right w:val="none" w:sz="0" w:space="0" w:color="auto"/>
      </w:divBdr>
    </w:div>
    <w:div w:id="746653114">
      <w:bodyDiv w:val="1"/>
      <w:marLeft w:val="0"/>
      <w:marRight w:val="0"/>
      <w:marTop w:val="0"/>
      <w:marBottom w:val="0"/>
      <w:divBdr>
        <w:top w:val="none" w:sz="0" w:space="0" w:color="auto"/>
        <w:left w:val="none" w:sz="0" w:space="0" w:color="auto"/>
        <w:bottom w:val="none" w:sz="0" w:space="0" w:color="auto"/>
        <w:right w:val="none" w:sz="0" w:space="0" w:color="auto"/>
      </w:divBdr>
    </w:div>
    <w:div w:id="966814803">
      <w:bodyDiv w:val="1"/>
      <w:marLeft w:val="0"/>
      <w:marRight w:val="0"/>
      <w:marTop w:val="0"/>
      <w:marBottom w:val="0"/>
      <w:divBdr>
        <w:top w:val="none" w:sz="0" w:space="0" w:color="auto"/>
        <w:left w:val="none" w:sz="0" w:space="0" w:color="auto"/>
        <w:bottom w:val="none" w:sz="0" w:space="0" w:color="auto"/>
        <w:right w:val="none" w:sz="0" w:space="0" w:color="auto"/>
      </w:divBdr>
    </w:div>
    <w:div w:id="1454325176">
      <w:bodyDiv w:val="1"/>
      <w:marLeft w:val="0"/>
      <w:marRight w:val="0"/>
      <w:marTop w:val="0"/>
      <w:marBottom w:val="0"/>
      <w:divBdr>
        <w:top w:val="none" w:sz="0" w:space="0" w:color="auto"/>
        <w:left w:val="none" w:sz="0" w:space="0" w:color="auto"/>
        <w:bottom w:val="none" w:sz="0" w:space="0" w:color="auto"/>
        <w:right w:val="none" w:sz="0" w:space="0" w:color="auto"/>
      </w:divBdr>
    </w:div>
    <w:div w:id="1842159938">
      <w:bodyDiv w:val="1"/>
      <w:marLeft w:val="0"/>
      <w:marRight w:val="0"/>
      <w:marTop w:val="0"/>
      <w:marBottom w:val="0"/>
      <w:divBdr>
        <w:top w:val="none" w:sz="0" w:space="0" w:color="auto"/>
        <w:left w:val="none" w:sz="0" w:space="0" w:color="auto"/>
        <w:bottom w:val="none" w:sz="0" w:space="0" w:color="auto"/>
        <w:right w:val="none" w:sz="0" w:space="0" w:color="auto"/>
      </w:divBdr>
    </w:div>
    <w:div w:id="2040280808">
      <w:bodyDiv w:val="1"/>
      <w:marLeft w:val="0"/>
      <w:marRight w:val="0"/>
      <w:marTop w:val="0"/>
      <w:marBottom w:val="0"/>
      <w:divBdr>
        <w:top w:val="none" w:sz="0" w:space="0" w:color="auto"/>
        <w:left w:val="none" w:sz="0" w:space="0" w:color="auto"/>
        <w:bottom w:val="none" w:sz="0" w:space="0" w:color="auto"/>
        <w:right w:val="none" w:sz="0" w:space="0" w:color="auto"/>
      </w:divBdr>
    </w:div>
    <w:div w:id="2041972917">
      <w:bodyDiv w:val="1"/>
      <w:marLeft w:val="0"/>
      <w:marRight w:val="0"/>
      <w:marTop w:val="0"/>
      <w:marBottom w:val="0"/>
      <w:divBdr>
        <w:top w:val="none" w:sz="0" w:space="0" w:color="auto"/>
        <w:left w:val="none" w:sz="0" w:space="0" w:color="auto"/>
        <w:bottom w:val="none" w:sz="0" w:space="0" w:color="auto"/>
        <w:right w:val="none" w:sz="0" w:space="0" w:color="auto"/>
      </w:divBdr>
    </w:div>
    <w:div w:id="2113359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37B32D-FD7C-4A01-9EF4-10C3717C8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8</Pages>
  <Words>1453</Words>
  <Characters>8283</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HP Inc.</Company>
  <LinksUpToDate>false</LinksUpToDate>
  <CharactersWithSpaces>9717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Козлов Иван Викторович</dc:creator>
  <cp:keywords/>
  <dc:description/>
  <cp:lastModifiedBy>Шлыков Виктор Александрович</cp:lastModifiedBy>
  <cp:revision>5</cp:revision>
  <dcterms:created xsi:type="dcterms:W3CDTF">2022-05-30T04:31:00Z</dcterms:created>
  <dcterms:modified xsi:type="dcterms:W3CDTF">2022-05-30T04:50:00Z</dcterms:modified>
</cp:coreProperties>
</file>